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5BCDD">
      <w:pPr>
        <w:spacing w:line="580" w:lineRule="exact"/>
        <w:jc w:val="left"/>
        <w:rPr>
          <w:rFonts w:hint="eastAsia" w:ascii="仿宋-GB2312" w:hAnsi="仿宋-GB2312" w:eastAsia="黑体"/>
          <w:sz w:val="32"/>
          <w:szCs w:val="32"/>
        </w:rPr>
      </w:pPr>
      <w:r>
        <w:rPr>
          <w:rFonts w:hint="eastAsia" w:ascii="仿宋-GB2312" w:hAnsi="仿宋-GB2312" w:eastAsia="黑体"/>
          <w:sz w:val="32"/>
          <w:szCs w:val="32"/>
        </w:rPr>
        <w:t>附件</w:t>
      </w:r>
    </w:p>
    <w:p w14:paraId="4E59B8DC">
      <w:pPr>
        <w:pStyle w:val="3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  <w:lang w:bidi="ar"/>
        </w:rPr>
      </w:pPr>
      <w:r>
        <w:rPr>
          <w:rFonts w:hint="eastAsia" w:ascii="小标宋" w:hAnsi="小标宋" w:eastAsia="小标宋" w:cs="小标宋"/>
          <w:sz w:val="44"/>
          <w:szCs w:val="44"/>
          <w:lang w:bidi="ar"/>
        </w:rPr>
        <w:t>2026年暑期青少年高校科学营活动</w:t>
      </w:r>
      <w:bookmarkStart w:id="0" w:name="_GoBack"/>
      <w:bookmarkEnd w:id="0"/>
      <w:r>
        <w:rPr>
          <w:rFonts w:hint="eastAsia" w:ascii="小标宋" w:hAnsi="小标宋" w:eastAsia="小标宋" w:cs="小标宋"/>
          <w:sz w:val="44"/>
          <w:szCs w:val="44"/>
          <w:lang w:bidi="ar"/>
        </w:rPr>
        <w:br w:type="textWrapping"/>
      </w:r>
      <w:r>
        <w:rPr>
          <w:rFonts w:hint="eastAsia" w:ascii="小标宋" w:hAnsi="小标宋" w:eastAsia="小标宋" w:cs="小标宋"/>
          <w:sz w:val="44"/>
          <w:szCs w:val="44"/>
          <w:lang w:bidi="ar"/>
        </w:rPr>
        <w:t>港澳台地区营员分配表</w:t>
      </w:r>
    </w:p>
    <w:p w14:paraId="172F3665">
      <w:pPr>
        <w:autoSpaceDE w:val="0"/>
        <w:autoSpaceDN w:val="0"/>
        <w:spacing w:line="580" w:lineRule="exact"/>
        <w:ind w:firstLine="30080" w:firstLineChars="200"/>
        <w:rPr>
          <w:rFonts w:hint="eastAsia" w:ascii="仿宋-GB2312" w:hAnsi="仿宋-GB2312" w:eastAsia="仿宋_GB2312" w:cs="仿宋_GB2312"/>
          <w:color w:val="000000"/>
          <w:spacing w:val="7360"/>
          <w:kern w:val="0"/>
          <w:sz w:val="32"/>
          <w:szCs w:val="32"/>
          <w:shd w:val="clear" w:color="auto" w:fill="FFFFFF"/>
          <w:lang w:bidi="ar"/>
        </w:rPr>
      </w:pPr>
    </w:p>
    <w:tbl>
      <w:tblPr>
        <w:tblStyle w:val="5"/>
        <w:tblW w:w="98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712"/>
        <w:gridCol w:w="1075"/>
        <w:gridCol w:w="913"/>
        <w:gridCol w:w="900"/>
        <w:gridCol w:w="737"/>
        <w:gridCol w:w="950"/>
        <w:gridCol w:w="738"/>
        <w:gridCol w:w="637"/>
        <w:gridCol w:w="925"/>
        <w:gridCol w:w="782"/>
      </w:tblGrid>
      <w:tr w14:paraId="4D07E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8" w:space="0"/>
            </w:tcBorders>
            <w:noWrap w:val="0"/>
            <w:vAlign w:val="center"/>
          </w:tcPr>
          <w:p w14:paraId="0CB815A4">
            <w:pPr>
              <w:ind w:left="161" w:hanging="161" w:hangingChars="100"/>
              <w:jc w:val="right"/>
              <w:textAlignment w:val="center"/>
              <w:rPr>
                <w:rStyle w:val="9"/>
                <w:rFonts w:ascii="仿宋-GB2312" w:hAnsi="仿宋-GB2312" w:eastAsia="黑体"/>
                <w:szCs w:val="21"/>
              </w:rPr>
            </w:pPr>
            <w:r>
              <w:rPr>
                <w:rStyle w:val="9"/>
                <w:rFonts w:ascii="仿宋-GB2312" w:hAnsi="仿宋-GB2312" w:eastAsia="黑体"/>
                <w:szCs w:val="21"/>
              </w:rPr>
              <w:t>接收地</w:t>
            </w:r>
          </w:p>
          <w:p w14:paraId="11DE3E9A">
            <w:pPr>
              <w:jc w:val="left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Style w:val="9"/>
                <w:rFonts w:ascii="仿宋-GB2312" w:hAnsi="仿宋-GB2312" w:eastAsia="黑体"/>
                <w:szCs w:val="21"/>
              </w:rPr>
              <w:t>派出地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BC97F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清华</w:t>
            </w:r>
          </w:p>
          <w:p w14:paraId="5AFB5638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大学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F28A8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北京航空航天大学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B101D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北京交通大学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7802F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北京化工大学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9CEFA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复旦</w:t>
            </w:r>
          </w:p>
          <w:p w14:paraId="6AD4EF70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大学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101DD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上海交通大学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98C2F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浙江</w:t>
            </w:r>
          </w:p>
          <w:p w14:paraId="551DB2B8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大学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F264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南京大学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D3500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南京邮电大学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148C7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派出</w:t>
            </w:r>
          </w:p>
          <w:p w14:paraId="5B4FB49E">
            <w:pPr>
              <w:jc w:val="center"/>
              <w:textAlignment w:val="center"/>
              <w:rPr>
                <w:rFonts w:hint="eastAsia" w:ascii="仿宋-GB2312" w:hAnsi="仿宋-GB2312" w:eastAsia="黑体" w:cs="方正黑体_GBK"/>
                <w:color w:val="000000"/>
              </w:rPr>
            </w:pPr>
            <w:r>
              <w:rPr>
                <w:rFonts w:hint="eastAsia" w:ascii="仿宋-GB2312" w:hAnsi="仿宋-GB2312" w:eastAsia="黑体" w:cs="方正黑体_GBK"/>
                <w:color w:val="000000"/>
              </w:rPr>
              <w:t>总数</w:t>
            </w:r>
          </w:p>
        </w:tc>
      </w:tr>
      <w:tr w14:paraId="6DE80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785E6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仿宋_GB2312"/>
                <w:color w:val="000000"/>
              </w:rPr>
              <w:t>香港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D7751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1440A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AFC92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B0ED8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4C081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C81E5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F7C37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B0331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53E99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18FF5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120</w:t>
            </w:r>
          </w:p>
        </w:tc>
      </w:tr>
      <w:tr w14:paraId="374B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090E4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仿宋_GB2312"/>
                <w:color w:val="000000"/>
              </w:rPr>
              <w:t>澳门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AD595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20E9C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4468D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F6009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25795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1214D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D9C64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B71DE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ACA15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71713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100</w:t>
            </w:r>
          </w:p>
        </w:tc>
      </w:tr>
      <w:tr w14:paraId="5CA72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ABB50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仿宋_GB2312"/>
                <w:color w:val="000000"/>
              </w:rPr>
              <w:t>台湾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B25B1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40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2D5B1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B6832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C8AFD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-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AB029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30E40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7E2D8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C372B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20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93BEF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10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9CF2A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120</w:t>
            </w:r>
          </w:p>
        </w:tc>
      </w:tr>
      <w:tr w14:paraId="20ABF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5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2EE29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黑体" w:cs="黑体"/>
                <w:color w:val="000000"/>
              </w:rPr>
              <w:t>接收总数</w:t>
            </w:r>
          </w:p>
        </w:tc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76DE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80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14C20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E716E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FA952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DBAF3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40</w:t>
            </w:r>
          </w:p>
        </w:tc>
        <w:tc>
          <w:tcPr>
            <w:tcW w:w="9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34C9E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8A479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40</w:t>
            </w:r>
          </w:p>
        </w:tc>
        <w:tc>
          <w:tcPr>
            <w:tcW w:w="6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E8053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25FFB">
            <w:pPr>
              <w:jc w:val="center"/>
              <w:textAlignment w:val="center"/>
              <w:rPr>
                <w:rFonts w:hint="eastAsia" w:ascii="仿宋-GB2312" w:hAnsi="仿宋-GB2312" w:eastAsia="仿宋_GB2312" w:cs="宋体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30</w:t>
            </w:r>
          </w:p>
        </w:tc>
        <w:tc>
          <w:tcPr>
            <w:tcW w:w="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17A49">
            <w:pPr>
              <w:jc w:val="center"/>
              <w:textAlignment w:val="center"/>
              <w:rPr>
                <w:rFonts w:hint="eastAsia" w:ascii="仿宋-GB2312" w:hAnsi="仿宋-GB2312" w:eastAsia="仿宋_GB2312" w:cs="仿宋_GB2312"/>
                <w:color w:val="000000"/>
              </w:rPr>
            </w:pPr>
            <w:r>
              <w:rPr>
                <w:rFonts w:hint="eastAsia" w:ascii="仿宋-GB2312" w:hAnsi="仿宋-GB2312" w:eastAsia="仿宋_GB2312" w:cs="宋体"/>
                <w:color w:val="000000"/>
              </w:rPr>
              <w:t>340</w:t>
            </w:r>
          </w:p>
        </w:tc>
      </w:tr>
    </w:tbl>
    <w:p w14:paraId="0182850C">
      <w:pPr>
        <w:rPr>
          <w:rFonts w:ascii="仿宋-GB2312" w:hAnsi="仿宋-GB2312"/>
        </w:rPr>
      </w:pPr>
    </w:p>
    <w:p w14:paraId="2B1565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8054E"/>
    <w:rsid w:val="4DF12685"/>
    <w:rsid w:val="53B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  <w:style w:type="paragraph" w:styleId="4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8">
    <w:name w:val="小标题"/>
    <w:basedOn w:val="2"/>
    <w:next w:val="1"/>
    <w:uiPriority w:val="0"/>
    <w:pPr>
      <w:spacing w:before="100" w:beforeAutospacing="1" w:afterAutospacing="0" w:line="560" w:lineRule="exact"/>
      <w:ind w:firstLine="0" w:firstLineChars="0"/>
    </w:pPr>
    <w:rPr>
      <w:rFonts w:hint="eastAsia" w:ascii="仿宋_GB2312" w:hAnsi="仿宋_GB2312" w:eastAsia="仿宋_GB2312" w:cs="仿宋_GB2312"/>
      <w:bCs/>
      <w:sz w:val="32"/>
      <w:szCs w:val="28"/>
      <w:lang w:bidi="ar"/>
    </w:rPr>
  </w:style>
  <w:style w:type="character" w:customStyle="1" w:styleId="9">
    <w:name w:val="font11"/>
    <w:qFormat/>
    <w:uiPriority w:val="0"/>
    <w:rPr>
      <w:rFonts w:hint="eastAsia" w:ascii="方正黑体_GBK" w:hAnsi="方正黑体_GBK" w:eastAsia="方正黑体_GBK" w:cs="方正黑体_GBK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2026-06-10T00:19:00Z</dcterms:created>
  <dc:creator>Miss.Hamster</dc:creator>
  <cp:lastModifiedBy>Miss.Hamster</cp:lastModifiedBy>
  <dcterms:modified xsi:type="dcterms:W3CDTF">2026-06-10T00:19:43Z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C5F4A22E91F543F0961B3EB4E6A7A6A4_11</vt:lpwstr>
  </property>
  <property fmtid="{D5CDD505-2E9C-101B-9397-08002B2CF9AE}" pid="4" name="KSOTemplateDocerSaveRecord">
    <vt:lpwstr>eyJoZGlkIjoiODE0OTJjMmYxMjM2ZGY5MmJiZjg3YzkxNmU1MjhlOWUiLCJ1c2VySWQiOiI2Mjk4Nzc0MjAifQ==</vt:lpwstr>
  </property>
</Properties>
</file>