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14:paraId="292963EC">
        <w:tblPrEx>
          <w:tblCellMar>
            <w:top w:w="0" w:type="dxa"/>
            <w:left w:w="0" w:type="dxa"/>
            <w:bottom w:w="0" w:type="dxa"/>
            <w:right w:w="0" w:type="dxa"/>
          </w:tblCellMar>
        </w:tblPrEx>
        <w:trPr>
          <w:trHeight w:val="1123" w:hRule="exact"/>
          <w:jc w:val="center"/>
        </w:trPr>
        <w:tc>
          <w:tcPr>
            <w:tcW w:w="6520" w:type="dxa"/>
            <w:tcBorders>
              <w:tl2br w:val="nil"/>
              <w:tr2bl w:val="nil"/>
            </w:tcBorders>
            <w:noWrap w:val="0"/>
            <w:vAlign w:val="top"/>
          </w:tcPr>
          <w:p w14:paraId="09701F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14:paraId="4A26F864">
      <w:pPr>
        <w:jc w:val="left"/>
        <w:rPr>
          <w:rFonts w:ascii="方正小标宋_GBK" w:hAnsi="方正小标宋_GBK" w:eastAsia="方正小标宋_GBK" w:cs="方正小标宋_GBK"/>
          <w:b/>
          <w:bCs/>
          <w:sz w:val="32"/>
          <w:szCs w:val="32"/>
        </w:rPr>
      </w:pPr>
    </w:p>
    <w:p w14:paraId="4886FF80">
      <w:pPr>
        <w:jc w:val="left"/>
        <w:rPr>
          <w:rFonts w:ascii="方正小标宋_GBK" w:hAnsi="方正小标宋_GBK" w:eastAsia="方正小标宋_GBK" w:cs="方正小标宋_GBK"/>
          <w:b/>
          <w:bCs/>
          <w:sz w:val="32"/>
          <w:szCs w:val="32"/>
        </w:rPr>
      </w:pPr>
    </w:p>
    <w:p w14:paraId="519AD694">
      <w:pPr>
        <w:jc w:val="left"/>
        <w:rPr>
          <w:sz w:val="32"/>
          <w:szCs w:val="32"/>
        </w:rPr>
      </w:pPr>
    </w:p>
    <w:p w14:paraId="45632B83">
      <w:pPr>
        <w:jc w:val="left"/>
        <w:rPr>
          <w:sz w:val="32"/>
          <w:szCs w:val="32"/>
        </w:rPr>
      </w:pPr>
    </w:p>
    <w:p w14:paraId="2C394214">
      <w:pPr>
        <w:jc w:val="left"/>
        <w:rPr>
          <w:sz w:val="32"/>
          <w:szCs w:val="32"/>
        </w:rPr>
      </w:pPr>
    </w:p>
    <w:p w14:paraId="3B5EB50E">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10160" b="8255"/>
                <wp:wrapNone/>
                <wp:docPr id="4" name="文本框 4"/>
                <wp:cNvGraphicFramePr/>
                <a:graphic xmlns:a="http://schemas.openxmlformats.org/drawingml/2006/main">
                  <a:graphicData uri="http://schemas.microsoft.com/office/word/2010/wordprocessingShape">
                    <wps:wsp>
                      <wps:cNvSpPr txBox="1"/>
                      <wps:spPr>
                        <a:xfrm>
                          <a:off x="0" y="0"/>
                          <a:ext cx="5615940" cy="360045"/>
                        </a:xfrm>
                        <a:prstGeom prst="rect">
                          <a:avLst/>
                        </a:prstGeom>
                        <a:solidFill>
                          <a:srgbClr val="FFFFFF"/>
                        </a:solidFill>
                        <a:ln>
                          <a:noFill/>
                        </a:ln>
                      </wps:spPr>
                      <wps:txbx>
                        <w:txbxContent>
                          <w:p w14:paraId="7C48AD9C">
                            <w:pPr>
                              <w:bidi w:val="0"/>
                              <w:ind w:left="0" w:leftChars="0" w:firstLine="0" w:firstLineChars="0"/>
                              <w:jc w:val="center"/>
                              <w:rPr>
                                <w:rFonts w:hint="eastAsia" w:eastAsia="仿宋_GB2312"/>
                                <w:lang w:eastAsia="zh-CN"/>
                              </w:rPr>
                            </w:pPr>
                            <w:bookmarkStart w:id="7" w:name="发文字号"/>
                            <w:r>
                              <w:rPr>
                                <w:rFonts w:hint="eastAsia"/>
                                <w:lang w:eastAsia="zh-CN"/>
                              </w:rPr>
                              <w:t>科报发办字〔2026〕10号</w:t>
                            </w:r>
                            <w:bookmarkEnd w:id="7"/>
                          </w:p>
                          <w:p w14:paraId="17E0F116"/>
                        </w:txbxContent>
                      </wps:txbx>
                      <wps:bodyPr lIns="0" tIns="0" rIns="0" bIns="0" upright="1"/>
                    </wps:wsp>
                  </a:graphicData>
                </a:graphic>
              </wp:anchor>
            </w:drawing>
          </mc:Choice>
          <mc:Fallback>
            <w:pict>
              <v:shape id="_x0000_s1026"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Ujt+22AAAAAgBAAAPAAAAAAAAAAEAIAAAACIAAABk&#10;cnMvZG93bnJldi54bWxQSwECFAAUAAAACACHTuJAcir+6c0BAACbAwAADgAAAAAAAAABACAAAAAn&#10;AQAAZHJzL2Uyb0RvYy54bWxQSwUGAAAAAAYABgBZAQAAZgUAAAAA&#10;">
                <v:fill on="t" focussize="0,0"/>
                <v:stroke on="f"/>
                <v:imagedata o:title=""/>
                <o:lock v:ext="edit" aspectratio="f"/>
                <v:textbox inset="0mm,0mm,0mm,0mm">
                  <w:txbxContent>
                    <w:p w14:paraId="7C48AD9C">
                      <w:pPr>
                        <w:bidi w:val="0"/>
                        <w:ind w:left="0" w:leftChars="0" w:firstLine="0" w:firstLineChars="0"/>
                        <w:jc w:val="center"/>
                        <w:rPr>
                          <w:rFonts w:hint="eastAsia" w:eastAsia="仿宋_GB2312"/>
                          <w:lang w:eastAsia="zh-CN"/>
                        </w:rPr>
                      </w:pPr>
                      <w:bookmarkStart w:id="7" w:name="发文字号"/>
                      <w:r>
                        <w:rPr>
                          <w:rFonts w:hint="eastAsia"/>
                          <w:lang w:eastAsia="zh-CN"/>
                        </w:rPr>
                        <w:t>科报发办字〔2026〕10号</w:t>
                      </w:r>
                      <w:bookmarkEnd w:id="7"/>
                    </w:p>
                    <w:p w14:paraId="17E0F116"/>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10160" b="1460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top:297.65pt;height:0pt;width:442.2pt;mso-position-horizontal:center;mso-position-horizontal-relative:page;mso-position-vertical-relative:page;z-index:251660288;mso-width-relative:page;mso-height-relative:page;" filled="f" stroked="t" coordsize="21600,21600" o:gfxdata="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K+gNcAAAAIAQAADwAAAAAAAAABACAAAAAiAAAAZHJzL2Rvd25yZXYu&#10;eG1sUEsBAhQAFAAAAAgAh07iQPJHKAb8AQAA7wMAAA4AAAAAAAAAAQAgAAAAJgEAAGRycy9lMm9E&#10;b2MueG1sUEsFBgAAAAAGAAYAWQEAAJQFAAAAAA==&#10;">
                <v:fill on="f" focussize="0,0"/>
                <v:stroke weight="1.75pt" color="#FF0000" joinstyle="miter"/>
                <v:imagedata o:title=""/>
                <o:lock v:ext="edit" aspectratio="f"/>
              </v:line>
            </w:pict>
          </mc:Fallback>
        </mc:AlternateContent>
      </w:r>
      <w:bookmarkEnd w:id="1"/>
    </w:p>
    <w:p w14:paraId="47372C90">
      <w:pPr>
        <w:tabs>
          <w:tab w:val="left" w:pos="3220"/>
        </w:tabs>
        <w:spacing w:line="560" w:lineRule="exact"/>
        <w:jc w:val="left"/>
        <w:rPr>
          <w:rFonts w:cs="仿宋_GB2312"/>
          <w:color w:val="000000"/>
          <w:sz w:val="32"/>
          <w:szCs w:val="32"/>
        </w:rPr>
      </w:pPr>
    </w:p>
    <w:p w14:paraId="2E2CF99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2" w:name="Content"/>
      <w:bookmarkEnd w:id="2"/>
      <w:bookmarkStart w:id="3" w:name="标题"/>
      <w:bookmarkEnd w:id="3"/>
    </w:p>
    <w:p w14:paraId="25FF0EB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科技日报社关于开展</w:t>
      </w:r>
      <w:r>
        <w:rPr>
          <w:rFonts w:ascii="Times New Roman" w:hAnsi="Times New Roman" w:eastAsia="方正小标宋_GBK" w:cs="Times New Roman"/>
          <w:b/>
          <w:bCs/>
          <w:sz w:val="44"/>
          <w:szCs w:val="44"/>
        </w:rPr>
        <w:t>2026</w:t>
      </w:r>
      <w:r>
        <w:rPr>
          <w:rFonts w:ascii="方正小标宋_GBK" w:hAnsi="方正小标宋_GBK" w:eastAsia="方正小标宋_GBK" w:cs="方正小标宋_GBK"/>
          <w:b/>
          <w:bCs/>
          <w:sz w:val="44"/>
          <w:szCs w:val="44"/>
        </w:rPr>
        <w:t>年</w:t>
      </w:r>
    </w:p>
    <w:p w14:paraId="3C52E03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全国优秀科普图书作品推荐工作的通知</w:t>
      </w:r>
    </w:p>
    <w:p w14:paraId="3F834BA9">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14:paraId="0AE8F9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color w:val="000000" w:themeColor="text1"/>
          <w:kern w:val="0"/>
          <w:sz w:val="32"/>
          <w:szCs w:val="32"/>
          <w:vertAlign w:val="baseline"/>
          <w14:textFill>
            <w14:solidFill>
              <w14:schemeClr w14:val="tx1"/>
            </w14:solidFill>
          </w14:textFill>
        </w:rPr>
      </w:pPr>
      <w:bookmarkStart w:id="4" w:name="主送"/>
      <w:bookmarkEnd w:id="4"/>
      <w:bookmarkStart w:id="5" w:name="OLE_LINK4"/>
      <w:bookmarkEnd w:id="5"/>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各省、自治区、直辖市及计划单列市、副省级城市科技厅（委、局），新疆生产建设兵团科技局，全国科普工作联席会议成员单位办公厅（办公室），各有关单位：</w:t>
      </w:r>
    </w:p>
    <w:p w14:paraId="705F469B">
      <w:pPr>
        <w:keepNext w:val="0"/>
        <w:keepLines w:val="0"/>
        <w:widowControl w:val="0"/>
        <w:suppressLineNumbers w:val="0"/>
        <w:autoSpaceDE/>
        <w:autoSpaceDN/>
        <w:spacing w:before="0" w:beforeAutospacing="0" w:after="0" w:afterAutospacing="0" w:line="240" w:lineRule="auto"/>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仿宋" w:hAnsi="仿宋" w:eastAsia="仿宋" w:cs="仿宋"/>
          <w:i w:val="0"/>
          <w:iCs w:val="0"/>
          <w:caps w:val="0"/>
          <w:color w:val="000000"/>
          <w:spacing w:val="0"/>
          <w:kern w:val="0"/>
          <w:sz w:val="32"/>
          <w:szCs w:val="32"/>
          <w:shd w:val="clear" w:fill="FFFFFF"/>
          <w:lang w:val="en-US" w:eastAsia="zh-CN" w:bidi="ar"/>
        </w:rPr>
        <w:t>为全面贯彻习近平总书记关于科技创新的重要论述，</w:t>
      </w:r>
      <w:r>
        <w:rPr>
          <w:rFonts w:hint="eastAsia" w:ascii="仿宋" w:hAnsi="仿宋" w:eastAsia="仿宋" w:cs="仿宋"/>
          <w:color w:val="000000"/>
          <w:kern w:val="2"/>
          <w:sz w:val="32"/>
          <w:szCs w:val="32"/>
          <w:shd w:val="clear" w:fill="FFFFFF"/>
          <w:lang w:val="en-US" w:eastAsia="zh-CN" w:bidi="ar"/>
        </w:rPr>
        <w:t>深入实施《中华人民共和国科学技术普及法》</w:t>
      </w:r>
      <w:r>
        <w:rPr>
          <w:rFonts w:hint="eastAsia" w:ascii="仿宋" w:hAnsi="仿宋" w:eastAsia="仿宋" w:cs="仿宋"/>
          <w:color w:val="000000"/>
          <w:kern w:val="2"/>
          <w:sz w:val="32"/>
          <w:szCs w:val="32"/>
          <w:shd w:val="clear" w:fill="FFFFFF"/>
          <w:lang w:val="en-US" w:eastAsia="zh" w:bidi="ar"/>
        </w:rPr>
        <w:t>、</w:t>
      </w: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《关于新时代进一步加强科学技术普及工作的意见》，</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根据《科技部 中央宣传部 中国科协关于举办2026年全国科技活动周和全国科技工作者日活动的通知》，</w:t>
      </w: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由科技日报社继续开展2026年全国优秀科普图书作品推荐活动，营造高水平科技自立自强、建设科技强国的良好社会氛围。</w:t>
      </w:r>
    </w:p>
    <w:p w14:paraId="07B712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一、作品要求</w:t>
      </w:r>
    </w:p>
    <w:p w14:paraId="0236D3C4">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cs="仿宋_GB2312"/>
          <w:color w:val="000000" w:themeColor="text1"/>
          <w:kern w:val="2"/>
          <w:sz w:val="32"/>
          <w:szCs w:val="32"/>
          <w:shd w:val="clear" w:fill="FFFFFF"/>
          <w:lang w:val="en-US" w:eastAsia="zh-CN" w:bidi="ar"/>
          <w14:textFill>
            <w14:solidFill>
              <w14:schemeClr w14:val="tx1"/>
            </w14:solidFill>
          </w14:textFill>
        </w:rPr>
        <w:t>（一）</w:t>
      </w: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推荐的作品应为2024年1月1日至2025年12月31日正式出版发行的图书（含译著和再版图书，未曾被科技部确定为全国优秀科普图书作品；不包括报纸、期刊、音像制品或电子出版物），且应符合以下基本要求：</w:t>
      </w:r>
    </w:p>
    <w:p w14:paraId="7EED3D42">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1.坚持正确的政治方向、价值取向和舆论导向。服务于国家重点需求，体现时代需求和价值导向。</w:t>
      </w:r>
    </w:p>
    <w:p w14:paraId="57E9C868">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2.具备普及科学技术知识、倡导科学方法、传播科学思想、弘扬科学精神的内涵。</w:t>
      </w:r>
    </w:p>
    <w:p w14:paraId="5E09B044">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3.推荐作品无知识产权争议，严禁剽窃、抄袭他人作品。</w:t>
      </w:r>
    </w:p>
    <w:p w14:paraId="5FC81727">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4.形式新颖，内容丰富，图文并茂，文字通俗易懂，设计制作精良，面向社会关注或群众关切的热点问题，公众喜闻乐见。</w:t>
      </w:r>
    </w:p>
    <w:p w14:paraId="2FDC118C">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5.丛书为成套作品。</w:t>
      </w:r>
    </w:p>
    <w:p w14:paraId="31F84F46">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6.作品语言文字为简体中文。</w:t>
      </w:r>
    </w:p>
    <w:p w14:paraId="4A121D45">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cs="仿宋_GB2312"/>
          <w:color w:val="000000" w:themeColor="text1"/>
          <w:kern w:val="2"/>
          <w:sz w:val="32"/>
          <w:szCs w:val="32"/>
          <w:shd w:val="clear" w:fill="FFFFFF"/>
          <w:lang w:val="en-US" w:eastAsia="zh-CN" w:bidi="ar"/>
          <w14:textFill>
            <w14:solidFill>
              <w14:schemeClr w14:val="tx1"/>
            </w14:solidFill>
          </w14:textFill>
        </w:rPr>
        <w:t>（二）</w:t>
      </w: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除了上述基本要求外，以下鼓励性、导向性要求供参考，以期作品能够根据自身形式和所在领域的特点，进一步提升内容质量和社会影响力：</w:t>
      </w:r>
    </w:p>
    <w:p w14:paraId="64410F78">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1.有利于弘扬科学家精神，生动讲好科学故事，鲜明塑造科学家形象，让科学家精神深入人心、光耀时代。</w:t>
      </w:r>
    </w:p>
    <w:p w14:paraId="2784D155">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2.鼓励前沿科学领域的优秀科普图书作品，聚焦国家重大战略需求、科技前沿和重大科技成就，如人工智能、生物医药、量子科技、脑科学等领域。</w:t>
      </w:r>
    </w:p>
    <w:p w14:paraId="170BC22D">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3.突出科学性和创新性，能够准确传播科技知识，加深公众对我国科技发展和未来科技趋势的理解。</w:t>
      </w:r>
    </w:p>
    <w:p w14:paraId="4291D7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二、推荐数量和要求</w:t>
      </w:r>
    </w:p>
    <w:p w14:paraId="242E52A8">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全国科普工作联席会议成员单位及其他有关单位推荐作品不超过5部，各单位应推荐本行业相关或本系统内的作品。各省、自治区、直辖市科技厅（委、局）推荐作品数量不超过5部，各计划单列市、副省级城市科技局、新疆生产建设兵团科技局推荐作品数量不超过3部。地方推荐的图书作品原则上应为本地区作者编著或本地区出版单位出版发行（推荐单位列表见附件1）。如推荐作品数量超过上限，将按推荐顺序选取相应数量作品参评。</w:t>
      </w:r>
    </w:p>
    <w:p w14:paraId="25E796C5">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推荐单位应加强对推荐图书作品的内容审核，确保内容健康、科学，无违背科研诚信及科技伦理的行为，符合国家安全和社会稳定的要求，价值导向积极向上。</w:t>
      </w:r>
    </w:p>
    <w:p w14:paraId="5727CD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三、推荐材料</w:t>
      </w:r>
    </w:p>
    <w:p w14:paraId="2CFB89AC">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推荐材料包括《2026年全国优秀科普图书作品推荐表》（附件2）1份、《2026年推荐全国优秀科普图书作品简介》（附件3）1份及作品实物一式7份（套）。推荐材料具体要求见附件4。</w:t>
      </w:r>
    </w:p>
    <w:p w14:paraId="395764A4">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推荐单位将推荐材料电子版刻录光盘，与纸质材料（包括所有推荐材料的纸质盖章原件和作品实物）一并邮寄到北京市海淀区玉渊潭南路专家公寓。</w:t>
      </w:r>
    </w:p>
    <w:p w14:paraId="040406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四、截止日期</w:t>
      </w:r>
    </w:p>
    <w:p w14:paraId="748AADB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2"/>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推荐受理截止日期2026年6月12日，以收到邮寄材料日期为准。</w:t>
      </w:r>
      <w:r>
        <w:rPr>
          <w:rFonts w:hint="eastAsia" w:ascii="Times New Roman" w:hAnsi="Times New Roman" w:eastAsia="仿宋_GB2312" w:cs="仿宋_GB2312"/>
          <w:color w:val="000000" w:themeColor="text1"/>
          <w:kern w:val="2"/>
          <w:sz w:val="32"/>
          <w:szCs w:val="32"/>
          <w:lang w:val="en-US" w:eastAsia="zh-CN" w:bidi="ar"/>
          <w14:textFill>
            <w14:solidFill>
              <w14:schemeClr w14:val="tx1"/>
            </w14:solidFill>
          </w14:textFill>
        </w:rPr>
        <w:t>请各参与单位或推荐单位及时登录科技日报客户端查询相关通知。</w:t>
      </w:r>
    </w:p>
    <w:p w14:paraId="1BA52B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2"/>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五、评选程序</w:t>
      </w:r>
    </w:p>
    <w:p w14:paraId="40247F4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2026年全国优秀科普图书作品评选工作包括形式审查、通讯评审、会议评审三个环节，采取同行评议等方式，形成优秀科普图书作品建议名单，经公示无异议后，确定为2026年全国优秀科普图书作品并向社会推介。</w:t>
      </w:r>
    </w:p>
    <w:p w14:paraId="08A4BA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2"/>
          <w:sz w:val="32"/>
          <w:szCs w:val="32"/>
          <w:shd w:val="clear" w:fill="FFFFFF"/>
          <w:vertAlign w:val="baseline"/>
          <w:lang w:val="en-US" w:eastAsia="zh-CN" w:bidi="ar"/>
          <w14:textFill>
            <w14:solidFill>
              <w14:schemeClr w14:val="tx1"/>
            </w14:solidFill>
          </w14:textFill>
        </w:rPr>
        <w:t>六、联系方式</w:t>
      </w:r>
    </w:p>
    <w:p w14:paraId="542E04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政策咨询：010-58884106、58884193</w:t>
      </w:r>
    </w:p>
    <w:p w14:paraId="1D4E9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材料接收：</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 xml:space="preserve">北京市海淀区玉渊潭南路专家公寓 </w:t>
      </w:r>
    </w:p>
    <w:p w14:paraId="4A0B3E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2212" w:firstLineChars="700"/>
        <w:jc w:val="both"/>
        <w:rPr>
          <w:rFonts w:hint="eastAsia" w:ascii="Times New Roman" w:hAnsi="Times New Roman" w:eastAsia="仿宋_GB2312" w:cs="仿宋_GB2312"/>
          <w:i w:val="0"/>
          <w:iCs w:val="0"/>
          <w:caps w:val="0"/>
          <w:color w:val="000000" w:themeColor="text1"/>
          <w:spacing w:val="0"/>
          <w:kern w:val="2"/>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吴老师</w:t>
      </w:r>
      <w:r>
        <w:rPr>
          <w:rFonts w:hint="eastAsia" w:ascii="Times New Roman" w:hAnsi="Times New Roman"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18612977393</w:t>
      </w:r>
    </w:p>
    <w:p w14:paraId="73F2C1A9">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autoSpaceDE/>
        <w:autoSpaceDN/>
        <w:spacing w:before="0" w:beforeAutospacing="0" w:after="0" w:afterAutospacing="0" w:line="240" w:lineRule="auto"/>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 xml:space="preserve">邮  </w:t>
      </w:r>
      <w:r>
        <w:rPr>
          <w:rFonts w:hint="eastAsia" w:ascii="Times New Roman" w:hAnsi="Times New Roman"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箱：</w:t>
      </w:r>
      <w:r>
        <w:rPr>
          <w:rFonts w:hint="default" w:ascii="Times New Roman" w:hAnsi="Times New Roman" w:eastAsia="仿宋" w:cs="Times New Roman"/>
          <w:i w:val="0"/>
          <w:iCs w:val="0"/>
          <w:caps w:val="0"/>
          <w:color w:val="000000"/>
          <w:spacing w:val="0"/>
          <w:kern w:val="2"/>
          <w:sz w:val="32"/>
          <w:szCs w:val="32"/>
          <w:shd w:val="clear" w:fill="FFFFFF"/>
          <w:lang w:val="en-US" w:eastAsia="zh-CN" w:bidi="ar"/>
        </w:rPr>
        <w:t>wutong@stdaily.com</w:t>
      </w:r>
    </w:p>
    <w:p w14:paraId="2EA0D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邮政编码：1000</w:t>
      </w:r>
      <w:r>
        <w:rPr>
          <w:rFonts w:hint="eastAsia"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80</w:t>
      </w:r>
    </w:p>
    <w:p w14:paraId="310CC8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pPr>
      <w:r>
        <w:rPr>
          <w:rFonts w:hint="default" w:ascii="Times New Roman" w:hAnsi="Times New Roman" w:eastAsia="仿宋_GB2312" w:cs="仿宋_GB2312"/>
          <w:color w:val="000000" w:themeColor="text1"/>
          <w:kern w:val="2"/>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align>center</wp:align>
            </wp:positionH>
            <wp:positionV relativeFrom="paragraph">
              <wp:posOffset>81280</wp:posOffset>
            </wp:positionV>
            <wp:extent cx="1381125" cy="1343025"/>
            <wp:effectExtent l="0" t="0" r="3175" b="3175"/>
            <wp:wrapSquare wrapText="bothSides"/>
            <wp:docPr id="1" name="图片 4" descr="post_object_image_232605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ost_object_image_2326051252"/>
                    <pic:cNvPicPr>
                      <a:picLocks noChangeAspect="1"/>
                    </pic:cNvPicPr>
                  </pic:nvPicPr>
                  <pic:blipFill>
                    <a:blip r:embed="rId11"/>
                    <a:srcRect r="2026" b="2083"/>
                    <a:stretch>
                      <a:fillRect/>
                    </a:stretch>
                  </pic:blipFill>
                  <pic:spPr>
                    <a:xfrm>
                      <a:off x="0" y="0"/>
                      <a:ext cx="1381125" cy="1343025"/>
                    </a:xfrm>
                    <a:prstGeom prst="rect">
                      <a:avLst/>
                    </a:prstGeom>
                    <a:noFill/>
                    <a:ln>
                      <a:noFill/>
                    </a:ln>
                  </pic:spPr>
                </pic:pic>
              </a:graphicData>
            </a:graphic>
          </wp:anchor>
        </w:drawing>
      </w:r>
    </w:p>
    <w:p w14:paraId="48BB83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shd w:val="clear" w:fill="FFFFFF"/>
          <w:lang w:bidi="ar"/>
          <w14:textFill>
            <w14:solidFill>
              <w14:schemeClr w14:val="tx1"/>
            </w14:solidFill>
          </w14:textFill>
        </w:rPr>
      </w:pPr>
    </w:p>
    <w:p w14:paraId="38A2A47A">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2"/>
          <w:sz w:val="32"/>
          <w:szCs w:val="32"/>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
          <w14:textFill>
            <w14:solidFill>
              <w14:schemeClr w14:val="tx1"/>
            </w14:solidFill>
          </w14:textFill>
        </w:rPr>
        <w:t xml:space="preserve">  </w:t>
      </w:r>
    </w:p>
    <w:p w14:paraId="45A521E5">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2"/>
          <w:sz w:val="32"/>
          <w:szCs w:val="32"/>
          <w:lang w:bidi="ar"/>
          <w14:textFill>
            <w14:solidFill>
              <w14:schemeClr w14:val="tx1"/>
            </w14:solidFill>
          </w14:textFill>
        </w:rPr>
      </w:pPr>
    </w:p>
    <w:p w14:paraId="63B667C8">
      <w:pPr>
        <w:keepNext w:val="0"/>
        <w:keepLines w:val="0"/>
        <w:widowControl w:val="0"/>
        <w:suppressLineNumbers w:val="0"/>
        <w:autoSpaceDE w:val="0"/>
        <w:autoSpaceDN/>
        <w:spacing w:before="0" w:beforeLines="0" w:beforeAutospacing="0" w:after="0" w:afterLines="0" w:afterAutospacing="0"/>
        <w:ind w:left="0" w:right="0" w:firstLine="2528" w:firstLineChars="800"/>
        <w:jc w:val="both"/>
        <w:rPr>
          <w:rFonts w:hint="eastAsia" w:ascii="Times New Roman" w:eastAsia="仿宋_GB2312" w:cs="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
          <w14:textFill>
            <w14:solidFill>
              <w14:schemeClr w14:val="tx1"/>
            </w14:solidFill>
          </w14:textFill>
        </w:rPr>
        <w:t>（科技日报客户端二维码）</w:t>
      </w:r>
    </w:p>
    <w:p w14:paraId="32778C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pPr>
    </w:p>
    <w:p w14:paraId="1015BE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bookmarkStart w:id="8" w:name="_GoBack"/>
      <w:bookmarkEnd w:id="8"/>
    </w:p>
    <w:p w14:paraId="04F61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t>附件：</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1.</w:t>
      </w:r>
      <w:r>
        <w:rPr>
          <w:rStyle w:val="8"/>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t>2026年全国优秀科普图书作品推荐单位名单</w:t>
      </w:r>
    </w:p>
    <w:p w14:paraId="06E513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2.</w:t>
      </w:r>
      <w:r>
        <w:rPr>
          <w:rStyle w:val="8"/>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t>2026年全国优秀科普图书作品推荐表</w:t>
      </w:r>
    </w:p>
    <w:p w14:paraId="5A2F00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3.</w:t>
      </w:r>
      <w:r>
        <w:rPr>
          <w:rStyle w:val="8"/>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t>2026年推荐全国优秀科普图书作品简介</w:t>
      </w:r>
    </w:p>
    <w:p w14:paraId="613579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 w:bidi="ar"/>
          <w14:textFill>
            <w14:solidFill>
              <w14:schemeClr w14:val="tx1"/>
            </w14:solidFill>
          </w14:textFill>
        </w:rPr>
        <w:t xml:space="preserve">   </w:t>
      </w:r>
      <w:r>
        <w:rPr>
          <w:rFonts w:hint="eastAsia" w:ascii="Times New Roman" w:hAnsi="Times New Roman" w:eastAsia="仿宋_GB2312" w:cs="仿宋_GB2312"/>
          <w:i w:val="0"/>
          <w:iCs w:val="0"/>
          <w:caps w:val="0"/>
          <w:color w:val="000000" w:themeColor="text1"/>
          <w:spacing w:val="0"/>
          <w:kern w:val="2"/>
          <w:sz w:val="32"/>
          <w:szCs w:val="32"/>
          <w:u w:val="none"/>
          <w:shd w:val="clear" w:fill="FFFFFF"/>
          <w:lang w:val="en-US" w:eastAsia="zh-CN" w:bidi="ar"/>
          <w14:textFill>
            <w14:solidFill>
              <w14:schemeClr w14:val="tx1"/>
            </w14:solidFill>
          </w14:textFill>
        </w:rPr>
        <w:t>4.</w:t>
      </w:r>
      <w:r>
        <w:rPr>
          <w:rStyle w:val="8"/>
          <w:rFonts w:hint="eastAsia" w:ascii="Times New Roman" w:hAnsi="Times New Roman" w:eastAsia="仿宋_GB2312" w:cs="仿宋_GB2312"/>
          <w:i w:val="0"/>
          <w:iCs w:val="0"/>
          <w:caps w:val="0"/>
          <w:color w:val="000000" w:themeColor="text1"/>
          <w:spacing w:val="0"/>
          <w:kern w:val="2"/>
          <w:sz w:val="32"/>
          <w:szCs w:val="32"/>
          <w:u w:val="none"/>
          <w:shd w:val="clear" w:fill="FFFFFF"/>
          <w14:textFill>
            <w14:solidFill>
              <w14:schemeClr w14:val="tx1"/>
            </w14:solidFill>
          </w14:textFill>
        </w:rPr>
        <w:t>2026年全国优秀科普图书作品推荐工作说明</w:t>
      </w:r>
    </w:p>
    <w:p w14:paraId="540B36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p>
    <w:p w14:paraId="7547CE5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040676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color w:val="000000" w:themeColor="text1"/>
          <w:kern w:val="0"/>
          <w:sz w:val="32"/>
          <w:szCs w:val="32"/>
          <w:shd w:val="clear" w:fill="FFFFFF"/>
          <w:vertAlign w:val="baseline"/>
          <w:lang w:bidi="ar"/>
          <w14:textFill>
            <w14:solidFill>
              <w14:schemeClr w14:val="tx1"/>
            </w14:solidFill>
          </w14:textFill>
        </w:rPr>
      </w:pPr>
    </w:p>
    <w:p w14:paraId="0334A071">
      <w:pPr>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Lines="0" w:beforeAutospacing="0" w:after="0" w:afterLines="0" w:afterAutospacing="0" w:line="576" w:lineRule="exact"/>
        <w:ind w:left="0" w:right="0" w:firstLine="0" w:firstLineChars="0"/>
        <w:jc w:val="right"/>
        <w:textAlignment w:val="baseline"/>
        <w:rPr>
          <w:rFonts w:hint="default"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科技日报社</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p>
    <w:p w14:paraId="27E6C728">
      <w:pPr>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Lines="0" w:beforeAutospacing="0" w:after="0" w:afterLines="0" w:afterAutospacing="0" w:line="576" w:lineRule="exact"/>
        <w:ind w:left="0" w:right="0" w:firstLine="0" w:firstLineChars="0"/>
        <w:jc w:val="right"/>
        <w:textAlignment w:val="baseline"/>
        <w:rPr>
          <w:rFonts w:hint="default"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2026年4月2</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9</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日</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p>
    <w:p w14:paraId="13D470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bidi="ar"/>
          <w14:textFill>
            <w14:solidFill>
              <w14:schemeClr w14:val="tx1"/>
            </w14:solidFill>
          </w14:textFill>
        </w:rPr>
      </w:pPr>
    </w:p>
    <w:p w14:paraId="2994144B">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64" w:firstLineChars="200"/>
        <w:jc w:val="both"/>
        <w:rPr>
          <w:rFonts w:hint="eastAsia" w:ascii="Times New Roman" w:hAnsi="Times New Roman" w:eastAsia="仿宋_GB2312" w:cs="仿宋_GB2312"/>
          <w:color w:val="000000" w:themeColor="text1"/>
          <w:spacing w:val="8"/>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8"/>
          <w:kern w:val="0"/>
          <w:sz w:val="32"/>
          <w:szCs w:val="32"/>
          <w:lang w:val="en-US" w:eastAsia="zh-CN" w:bidi="ar"/>
          <w14:textFill>
            <w14:solidFill>
              <w14:schemeClr w14:val="tx1"/>
            </w14:solidFill>
          </w14:textFill>
        </w:rPr>
        <w:t>（此件主动公开）</w:t>
      </w:r>
    </w:p>
    <w:p w14:paraId="3CBFD202">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bCs w:val="0"/>
          <w:color w:val="000000" w:themeColor="text1"/>
          <w:spacing w:val="-11"/>
          <w:kern w:val="2"/>
          <w:sz w:val="32"/>
          <w:szCs w:val="32"/>
          <w:lang w:val="en-US" w:eastAsia="zh-CN" w:bidi="ar"/>
          <w14:textFill>
            <w14:solidFill>
              <w14:schemeClr w14:val="tx1"/>
            </w14:solidFill>
          </w14:textFill>
        </w:rPr>
        <w:br w:type="page"/>
      </w:r>
      <w:r>
        <w:rPr>
          <w:rFonts w:hint="default" w:ascii="Times New Roman" w:hAnsi="Times New Roman" w:eastAsia="黑体" w:cs="Times New Roman"/>
          <w:bCs w:val="0"/>
          <w:color w:val="000000" w:themeColor="text1"/>
          <w:spacing w:val="-11"/>
          <w:kern w:val="2"/>
          <w:sz w:val="32"/>
          <w:szCs w:val="32"/>
          <w:lang w:val="en-US" w:eastAsia="zh-CN" w:bidi="ar"/>
          <w14:textFill>
            <w14:solidFill>
              <w14:schemeClr w14:val="tx1"/>
            </w14:solidFill>
          </w14:textFill>
        </w:rPr>
        <w:t>附件</w:t>
      </w:r>
      <w:r>
        <w:rPr>
          <w:rFonts w:hint="default" w:ascii="Times New Roman" w:hAnsi="Times New Roman" w:eastAsia="黑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1</w:t>
      </w:r>
    </w:p>
    <w:p w14:paraId="63A1A3F7">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Cs w:val="0"/>
          <w:color w:val="000000" w:themeColor="text1"/>
          <w:spacing w:val="0"/>
          <w:kern w:val="2"/>
          <w:sz w:val="32"/>
          <w:szCs w:val="32"/>
          <w:shd w:val="clear" w:fill="FFFFFF"/>
          <w:lang w:bidi="ar"/>
          <w14:textFill>
            <w14:solidFill>
              <w14:schemeClr w14:val="tx1"/>
            </w14:solidFill>
          </w14:textFill>
        </w:rPr>
      </w:pPr>
    </w:p>
    <w:p w14:paraId="290D3694">
      <w:pPr>
        <w:keepNext w:val="0"/>
        <w:keepLines w:val="0"/>
        <w:widowControl w:val="0"/>
        <w:suppressLineNumbers w:val="0"/>
        <w:spacing w:before="0" w:beforeLines="0" w:beforeAutospacing="0" w:after="0" w:afterLines="0" w:afterAutospacing="0" w:line="576" w:lineRule="exact"/>
        <w:ind w:left="0" w:right="0" w:firstLine="0" w:firstLineChars="0"/>
        <w:jc w:val="center"/>
        <w:outlineLvl w:val="3"/>
        <w:rPr>
          <w:rFonts w:hint="eastAsia" w:ascii="方正小标宋_GBK" w:hAnsi="方正小标宋_GBK" w:eastAsia="方正小标宋_GBK" w:cs="方正小标宋_GBK"/>
          <w:b/>
          <w:bCs/>
          <w:color w:val="000000" w:themeColor="text1"/>
          <w:spacing w:val="6"/>
          <w:kern w:val="2"/>
          <w:sz w:val="44"/>
          <w:szCs w:val="44"/>
          <w:lang w:val="en-US" w:eastAsia="zh-CN" w:bidi="ar"/>
          <w14:textFill>
            <w14:solidFill>
              <w14:schemeClr w14:val="tx1"/>
            </w14:solidFill>
          </w14:textFill>
        </w:rPr>
      </w:pPr>
      <w:r>
        <w:rPr>
          <w:rFonts w:hint="default" w:ascii="Times New Roman" w:hAnsi="Times New Roman" w:eastAsia="方正小标宋_GBK" w:cs="Times New Roman"/>
          <w:b/>
          <w:bCs/>
          <w:color w:val="000000" w:themeColor="text1"/>
          <w:spacing w:val="6"/>
          <w:kern w:val="2"/>
          <w:sz w:val="44"/>
          <w:szCs w:val="44"/>
          <w:lang w:val="en-US" w:eastAsia="zh-CN" w:bidi="ar"/>
          <w14:textFill>
            <w14:solidFill>
              <w14:schemeClr w14:val="tx1"/>
            </w14:solidFill>
          </w14:textFill>
        </w:rPr>
        <w:t>2026</w:t>
      </w:r>
      <w:r>
        <w:rPr>
          <w:rFonts w:hint="eastAsia" w:ascii="方正小标宋_GBK" w:hAnsi="方正小标宋_GBK" w:eastAsia="方正小标宋_GBK" w:cs="方正小标宋_GBK"/>
          <w:b/>
          <w:bCs/>
          <w:color w:val="000000" w:themeColor="text1"/>
          <w:spacing w:val="6"/>
          <w:kern w:val="2"/>
          <w:sz w:val="44"/>
          <w:szCs w:val="44"/>
          <w:lang w:val="en-US" w:eastAsia="zh-CN" w:bidi="ar"/>
          <w14:textFill>
            <w14:solidFill>
              <w14:schemeClr w14:val="tx1"/>
            </w14:solidFill>
          </w14:textFill>
        </w:rPr>
        <w:t>年全国优秀科普图书作品推荐单位名单</w:t>
      </w:r>
    </w:p>
    <w:p w14:paraId="48703542">
      <w:pPr>
        <w:keepNext w:val="0"/>
        <w:keepLines w:val="0"/>
        <w:widowControl w:val="0"/>
        <w:suppressLineNumbers w:val="0"/>
        <w:spacing w:before="0" w:beforeLines="0" w:beforeAutospacing="0" w:after="0" w:afterLines="0" w:afterAutospacing="0" w:line="576" w:lineRule="exact"/>
        <w:ind w:left="0" w:right="0" w:firstLine="0" w:firstLineChars="0"/>
        <w:jc w:val="both"/>
        <w:outlineLvl w:val="3"/>
        <w:rPr>
          <w:rFonts w:hint="eastAsia" w:ascii="Times New Roman" w:hAnsi="Times New Roman" w:eastAsia="仿宋_GB2312" w:cs="仿宋_GB2312"/>
          <w:b w:val="0"/>
          <w:bCs w:val="0"/>
          <w:color w:val="000000" w:themeColor="text1"/>
          <w:spacing w:val="6"/>
          <w:kern w:val="2"/>
          <w:sz w:val="32"/>
          <w:szCs w:val="32"/>
          <w:lang w:bidi="ar"/>
          <w14:textFill>
            <w14:solidFill>
              <w14:schemeClr w14:val="tx1"/>
            </w14:solidFill>
          </w14:textFill>
        </w:rPr>
      </w:pPr>
    </w:p>
    <w:tbl>
      <w:tblPr>
        <w:tblStyle w:val="6"/>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29" w:type="dxa"/>
          <w:left w:w="29" w:type="dxa"/>
          <w:bottom w:w="29" w:type="dxa"/>
          <w:right w:w="29" w:type="dxa"/>
        </w:tblCellMar>
      </w:tblPr>
      <w:tblGrid>
        <w:gridCol w:w="767"/>
        <w:gridCol w:w="3485"/>
        <w:gridCol w:w="767"/>
        <w:gridCol w:w="3485"/>
      </w:tblGrid>
      <w:tr w14:paraId="1FD68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rPr>
          <w:trHeight w:val="386"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B89168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序号</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F1345F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单位名称</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2F39E6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序号</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1A1F9E4">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单位名称</w:t>
            </w:r>
          </w:p>
        </w:tc>
      </w:tr>
      <w:tr w14:paraId="19254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284A875">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972B245">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中央组织部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A82DF0E">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4589385">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海关总署</w:t>
            </w:r>
          </w:p>
        </w:tc>
      </w:tr>
      <w:tr w14:paraId="1E88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5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73BA47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5AA584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中央宣传部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8FE5FD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4E867E3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税务总局</w:t>
            </w:r>
          </w:p>
        </w:tc>
      </w:tr>
      <w:tr w14:paraId="7E4E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0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DFFDC2B">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456F818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中央网信办</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BD62C9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8C6F1AB">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市场监管总局</w:t>
            </w:r>
          </w:p>
        </w:tc>
      </w:tr>
      <w:tr w14:paraId="0A12C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2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D2A06A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052C4C9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国家保密局</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7E1A7F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C1D1AC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广电总局</w:t>
            </w:r>
          </w:p>
        </w:tc>
      </w:tr>
      <w:tr w14:paraId="6E19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2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BF9B71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4D2282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国家发展改革委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638D5FE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970B3A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体育总局</w:t>
            </w:r>
          </w:p>
        </w:tc>
      </w:tr>
      <w:tr w14:paraId="1EBB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290"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27F51D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49BAF22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教育部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6AFBE5D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A810CD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中国科学院</w:t>
            </w:r>
          </w:p>
        </w:tc>
      </w:tr>
      <w:tr w14:paraId="6EDA2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2256346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79E3BC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科技部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8F94FF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72D8C0E">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中国社科院</w:t>
            </w:r>
          </w:p>
        </w:tc>
      </w:tr>
      <w:tr w14:paraId="4453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52"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CA23EE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7A7DA1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工业和信息化部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09AC9F4">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A3F5B1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中国工程院</w:t>
            </w:r>
          </w:p>
        </w:tc>
      </w:tr>
      <w:tr w14:paraId="7A5DE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7"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D066474">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50BF325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国家民委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F55DD7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68039F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中国气象局</w:t>
            </w:r>
          </w:p>
        </w:tc>
      </w:tr>
      <w:tr w14:paraId="0FDC1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7"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385D4C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2920F1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公安部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757BB4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E7681C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国家粮食和储备局</w:t>
            </w:r>
          </w:p>
        </w:tc>
      </w:tr>
      <w:tr w14:paraId="5DD75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7"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7AF56C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D1F262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财政部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E4FB470">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91BA47E">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国家国防科工局</w:t>
            </w:r>
          </w:p>
        </w:tc>
      </w:tr>
      <w:tr w14:paraId="44B07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DE5551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08EB88F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人力资源社会保障部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E068030">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5489C38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国家林草局</w:t>
            </w:r>
          </w:p>
        </w:tc>
      </w:tr>
      <w:tr w14:paraId="6EC2A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5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FC7D1BC">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9AE515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自然资源部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160C6B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04839F4">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中国地震局</w:t>
            </w:r>
          </w:p>
        </w:tc>
      </w:tr>
      <w:tr w14:paraId="65E73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29" w:type="dxa"/>
            <w:left w:w="29" w:type="dxa"/>
            <w:bottom w:w="29" w:type="dxa"/>
            <w:right w:w="29" w:type="dxa"/>
          </w:tblCellMar>
        </w:tblPrEx>
        <w:trPr>
          <w:trHeight w:val="30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DB7724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B5E248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生态环境部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17594A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19C560B">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中央军委科学技术委员会</w:t>
            </w:r>
          </w:p>
        </w:tc>
      </w:tr>
      <w:tr w14:paraId="5CC29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2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24D9C8B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53D6E60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住房城乡建设部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D13335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81ACFEE">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全国总工会</w:t>
            </w:r>
          </w:p>
        </w:tc>
      </w:tr>
      <w:tr w14:paraId="53DC8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8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214707E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16</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062728D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交通运输部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29F47AF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39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8D47AE6">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共青团中央</w:t>
            </w:r>
          </w:p>
        </w:tc>
      </w:tr>
      <w:tr w14:paraId="56B69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0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07D517E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17</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25938D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水利部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202360B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3EDA10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全国妇联</w:t>
            </w:r>
          </w:p>
        </w:tc>
      </w:tr>
      <w:tr w14:paraId="21FB0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12DADB1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18</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E564C46">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农业农村部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2926F4F">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0828D41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中国科协</w:t>
            </w:r>
          </w:p>
        </w:tc>
      </w:tr>
      <w:tr w14:paraId="4888C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6DB2A9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19</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AD9D3DB">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文化和旅游部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6B6E025B">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04105E52">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国家知识产权局</w:t>
            </w:r>
          </w:p>
        </w:tc>
      </w:tr>
      <w:tr w14:paraId="5069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8D3075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20</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4EC0FD8">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国家卫生健康委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64C5FDC4">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E179F34">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新华社</w:t>
            </w:r>
          </w:p>
        </w:tc>
      </w:tr>
      <w:tr w14:paraId="3651A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2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52A42B39">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21</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720CA43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应急管理部</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BDC7CAA">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44</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6F2BD245">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国家药监局</w:t>
            </w:r>
          </w:p>
        </w:tc>
      </w:tr>
      <w:tr w14:paraId="52D45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9"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64F1003C">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22</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47335BA3">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中国人民银行</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3D27831E">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45</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313DBBE0">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中国外文局</w:t>
            </w:r>
          </w:p>
        </w:tc>
      </w:tr>
      <w:tr w14:paraId="22E0A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84" w:hRule="atLeast"/>
          <w:jc w:val="center"/>
        </w:trPr>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71426AC1">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default" w:ascii="Times New Roman" w:hAnsi="Times New Roman" w:eastAsia="仿宋_GB2312" w:cs="仿宋_GB2312"/>
                <w:color w:val="000000" w:themeColor="text1"/>
                <w:kern w:val="2"/>
                <w:sz w:val="24"/>
                <w:szCs w:val="24"/>
                <w:lang w:val="en-US" w:eastAsia="zh-CN" w:bidi="ar"/>
                <w14:textFill>
                  <w14:solidFill>
                    <w14:schemeClr w14:val="tx1"/>
                  </w14:solidFill>
                </w14:textFill>
              </w:rPr>
              <w:t>23</w:t>
            </w: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2F19945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r>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t>国务院国资委</w:t>
            </w:r>
          </w:p>
        </w:tc>
        <w:tc>
          <w:tcPr>
            <w:tcW w:w="767" w:type="dxa"/>
            <w:tcBorders>
              <w:top w:val="single" w:color="auto" w:sz="6" w:space="0"/>
              <w:left w:val="single" w:color="auto" w:sz="6" w:space="0"/>
              <w:bottom w:val="single" w:color="auto" w:sz="6" w:space="0"/>
              <w:right w:val="single" w:color="auto" w:sz="6" w:space="0"/>
            </w:tcBorders>
            <w:shd w:val="clear" w:color="auto" w:fill="auto"/>
            <w:vAlign w:val="center"/>
          </w:tcPr>
          <w:p w14:paraId="41BBC7DD">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3485" w:type="dxa"/>
            <w:tcBorders>
              <w:top w:val="single" w:color="auto" w:sz="6" w:space="0"/>
              <w:left w:val="single" w:color="auto" w:sz="6" w:space="0"/>
              <w:bottom w:val="single" w:color="auto" w:sz="6" w:space="0"/>
              <w:right w:val="single" w:color="auto" w:sz="6" w:space="0"/>
            </w:tcBorders>
            <w:shd w:val="clear" w:color="auto" w:fill="auto"/>
            <w:vAlign w:val="center"/>
          </w:tcPr>
          <w:p w14:paraId="1F358D17">
            <w:pPr>
              <w:keepNext w:val="0"/>
              <w:keepLines w:val="0"/>
              <w:widowControl w:val="0"/>
              <w:suppressLineNumbers w:val="0"/>
              <w:autoSpaceDE w:val="0"/>
              <w:autoSpaceDN/>
              <w:adjustRightInd w:val="0"/>
              <w:snapToGrid w:val="0"/>
              <w:spacing w:before="0" w:beforeLines="0" w:beforeAutospacing="0" w:after="0" w:afterLines="0" w:afterAutospacing="0" w:line="192"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bl>
    <w:p w14:paraId="056784AB">
      <w:pPr>
        <w:spacing w:beforeLines="0" w:afterLines="0" w:line="576" w:lineRule="exact"/>
        <w:rPr>
          <w:rFonts w:hint="default" w:ascii="Times New Roman" w:hAnsi="Times New Roman" w:eastAsia="仿宋_GB2312" w:cs="仿宋_GB2312"/>
          <w:color w:val="000000" w:themeColor="text1"/>
          <w:kern w:val="2"/>
          <w:sz w:val="32"/>
          <w:szCs w:val="32"/>
          <w14:textFill>
            <w14:solidFill>
              <w14:schemeClr w14:val="tx1"/>
            </w14:solidFill>
          </w14:textFill>
        </w:rPr>
        <w:sectPr>
          <w:headerReference r:id="rId6" w:type="first"/>
          <w:footerReference r:id="rId8" w:type="first"/>
          <w:headerReference r:id="rId5" w:type="default"/>
          <w:footerReference r:id="rId7" w:type="default"/>
          <w:pgSz w:w="11906" w:h="16838"/>
          <w:pgMar w:top="2098" w:right="1474" w:bottom="1984" w:left="1587" w:header="851" w:footer="1474" w:gutter="0"/>
          <w:cols w:space="720" w:num="1"/>
          <w:rtlGutter w:val="0"/>
          <w:docGrid w:type="linesAndChars" w:linePitch="579" w:charSpace="-842"/>
        </w:sectPr>
      </w:pPr>
    </w:p>
    <w:p w14:paraId="1C9F7ED4">
      <w:pPr>
        <w:keepNext w:val="0"/>
        <w:keepLines w:val="0"/>
        <w:widowControl w:val="0"/>
        <w:suppressLineNumbers w:val="0"/>
        <w:spacing w:before="0" w:beforeLines="0" w:beforeAutospacing="0" w:after="0" w:afterLines="0" w:afterAutospacing="0"/>
        <w:ind w:left="0" w:right="0" w:firstLine="0" w:firstLineChars="0"/>
        <w:jc w:val="both"/>
        <w:rPr>
          <w:rFonts w:hint="default" w:ascii="Times New Roman" w:hAnsi="Times New Roman" w:eastAsia="黑体" w:cs="Times New Roman"/>
          <w:bCs w:val="0"/>
          <w:color w:val="000000" w:themeColor="text1"/>
          <w:spacing w:val="-11"/>
          <w:kern w:val="2"/>
          <w:sz w:val="32"/>
          <w:szCs w:val="32"/>
          <w:lang w:val="en-US" w:eastAsia="zh-CN" w:bidi="ar"/>
          <w14:textFill>
            <w14:solidFill>
              <w14:schemeClr w14:val="tx1"/>
            </w14:solidFill>
          </w14:textFill>
        </w:rPr>
      </w:pPr>
      <w:r>
        <w:rPr>
          <w:rFonts w:hint="default" w:ascii="Times New Roman" w:hAnsi="Times New Roman" w:eastAsia="黑体" w:cs="Times New Roman"/>
          <w:bCs w:val="0"/>
          <w:color w:val="000000" w:themeColor="text1"/>
          <w:spacing w:val="-11"/>
          <w:kern w:val="2"/>
          <w:sz w:val="32"/>
          <w:szCs w:val="32"/>
          <w:lang w:val="en-US" w:eastAsia="zh-CN" w:bidi="ar"/>
          <w14:textFill>
            <w14:solidFill>
              <w14:schemeClr w14:val="tx1"/>
            </w14:solidFill>
          </w14:textFill>
        </w:rPr>
        <w:t>附件2</w:t>
      </w:r>
    </w:p>
    <w:p w14:paraId="3AA61E6C">
      <w:pPr>
        <w:keepNext w:val="0"/>
        <w:keepLines w:val="0"/>
        <w:widowControl w:val="0"/>
        <w:suppressLineNumbers w:val="0"/>
        <w:spacing w:before="0" w:beforeLines="0" w:beforeAutospacing="0" w:after="0" w:afterLines="0" w:afterAutospacing="0"/>
        <w:ind w:left="0" w:right="0" w:firstLine="0" w:firstLineChars="0"/>
        <w:jc w:val="both"/>
        <w:rPr>
          <w:rFonts w:hint="eastAsia" w:ascii="Times New Roman" w:eastAsia="仿宋_GB2312" w:cs="仿宋_GB2312"/>
          <w:bCs w:val="0"/>
          <w:color w:val="000000" w:themeColor="text1"/>
          <w:spacing w:val="-11"/>
          <w:kern w:val="2"/>
          <w:sz w:val="32"/>
          <w:szCs w:val="32"/>
          <w:lang w:bidi="ar"/>
          <w14:textFill>
            <w14:solidFill>
              <w14:schemeClr w14:val="tx1"/>
            </w14:solidFill>
          </w14:textFill>
        </w:rPr>
      </w:pPr>
    </w:p>
    <w:p w14:paraId="396357A3">
      <w:pPr>
        <w:keepNext w:val="0"/>
        <w:keepLines w:val="0"/>
        <w:widowControl w:val="0"/>
        <w:suppressLineNumbers w:val="0"/>
        <w:spacing w:before="0" w:beforeLines="0" w:beforeAutospacing="0" w:after="0" w:afterLines="0" w:afterAutospacing="0" w:line="576" w:lineRule="exact"/>
        <w:ind w:left="0" w:right="0" w:firstLine="0" w:firstLineChars="0"/>
        <w:jc w:val="center"/>
        <w:outlineLvl w:val="3"/>
        <w:rPr>
          <w:rFonts w:hint="eastAsia" w:ascii="方正小标宋_GBK" w:hAnsi="方正小标宋_GBK" w:eastAsia="方正小标宋_GBK" w:cs="方正小标宋_GBK"/>
          <w:b/>
          <w:bCs/>
          <w:color w:val="000000" w:themeColor="text1"/>
          <w:spacing w:val="6"/>
          <w:kern w:val="2"/>
          <w:sz w:val="44"/>
          <w:szCs w:val="44"/>
          <w14:textFill>
            <w14:solidFill>
              <w14:schemeClr w14:val="tx1"/>
            </w14:solidFill>
          </w14:textFill>
        </w:rPr>
      </w:pPr>
      <w:r>
        <w:rPr>
          <w:rFonts w:hint="default" w:ascii="Times New Roman" w:hAnsi="Times New Roman" w:eastAsia="方正小标宋_GBK" w:cs="Times New Roman"/>
          <w:b/>
          <w:bCs/>
          <w:color w:val="000000" w:themeColor="text1"/>
          <w:spacing w:val="6"/>
          <w:kern w:val="2"/>
          <w:sz w:val="44"/>
          <w:szCs w:val="44"/>
          <w:lang w:val="en-US" w:eastAsia="zh-CN" w:bidi="ar"/>
          <w14:textFill>
            <w14:solidFill>
              <w14:schemeClr w14:val="tx1"/>
            </w14:solidFill>
          </w14:textFill>
        </w:rPr>
        <w:t>2026</w:t>
      </w:r>
      <w:r>
        <w:rPr>
          <w:rFonts w:hint="eastAsia" w:ascii="方正小标宋_GBK" w:hAnsi="方正小标宋_GBK" w:eastAsia="方正小标宋_GBK" w:cs="方正小标宋_GBK"/>
          <w:b/>
          <w:bCs/>
          <w:color w:val="000000" w:themeColor="text1"/>
          <w:spacing w:val="6"/>
          <w:kern w:val="2"/>
          <w:sz w:val="44"/>
          <w:szCs w:val="44"/>
          <w:lang w:val="en-US" w:eastAsia="zh-CN" w:bidi="ar"/>
          <w14:textFill>
            <w14:solidFill>
              <w14:schemeClr w14:val="tx1"/>
            </w14:solidFill>
          </w14:textFill>
        </w:rPr>
        <w:t>年全国优秀科普图书作品推荐表</w:t>
      </w:r>
    </w:p>
    <w:p w14:paraId="30C6FA02">
      <w:pPr>
        <w:keepNext w:val="0"/>
        <w:keepLines w:val="0"/>
        <w:widowControl w:val="0"/>
        <w:suppressLineNumbers w:val="0"/>
        <w:spacing w:before="0" w:beforeLines="0" w:beforeAutospacing="0" w:after="0" w:afterLines="0" w:afterAutospacing="0" w:line="576" w:lineRule="exact"/>
        <w:ind w:left="0" w:right="0" w:firstLine="656" w:firstLineChars="200"/>
        <w:jc w:val="both"/>
        <w:outlineLvl w:val="3"/>
        <w:rPr>
          <w:rFonts w:hint="default" w:ascii="Times New Roman" w:hAnsi="Times New Roman" w:eastAsia="仿宋_GB2312" w:cs="仿宋_GB2312"/>
          <w:b w:val="0"/>
          <w:bCs w:val="0"/>
          <w:color w:val="000000" w:themeColor="text1"/>
          <w:spacing w:val="6"/>
          <w:kern w:val="2"/>
          <w:sz w:val="32"/>
          <w:szCs w:val="32"/>
          <w14:textFill>
            <w14:solidFill>
              <w14:schemeClr w14:val="tx1"/>
            </w14:solidFill>
          </w14:textFill>
        </w:rPr>
      </w:pPr>
      <w:r>
        <w:rPr>
          <w:rFonts w:hint="default" w:ascii="Times New Roman" w:hAnsi="Times New Roman" w:eastAsia="仿宋_GB2312" w:cs="仿宋_GB2312"/>
          <w:b w:val="0"/>
          <w:bCs w:val="0"/>
          <w:color w:val="000000" w:themeColor="text1"/>
          <w:spacing w:val="6"/>
          <w:kern w:val="2"/>
          <w:sz w:val="32"/>
          <w:szCs w:val="32"/>
          <w:lang w:val="en-US" w:eastAsia="zh-CN" w:bidi="ar"/>
          <w14:textFill>
            <w14:solidFill>
              <w14:schemeClr w14:val="tx1"/>
            </w14:solidFill>
          </w14:textFill>
        </w:rPr>
        <w:t xml:space="preserve"> </w:t>
      </w:r>
    </w:p>
    <w:tbl>
      <w:tblPr>
        <w:tblStyle w:val="6"/>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57" w:type="dxa"/>
          <w:left w:w="57" w:type="dxa"/>
          <w:bottom w:w="57" w:type="dxa"/>
          <w:right w:w="57" w:type="dxa"/>
        </w:tblCellMar>
      </w:tblPr>
      <w:tblGrid>
        <w:gridCol w:w="1120"/>
        <w:gridCol w:w="2386"/>
        <w:gridCol w:w="1719"/>
        <w:gridCol w:w="2655"/>
        <w:gridCol w:w="1077"/>
      </w:tblGrid>
      <w:tr w14:paraId="08C9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1FE8C63C">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推荐顺序</w:t>
            </w: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64B7A593">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书名（册数）</w:t>
            </w: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7FE99099">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作者/译者</w:t>
            </w: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4CC9A435">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出版社</w:t>
            </w: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7E15C5E2">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2"/>
                <w:sz w:val="24"/>
                <w:szCs w:val="24"/>
                <w14:textFill>
                  <w14:solidFill>
                    <w14:schemeClr w14:val="tx1"/>
                  </w14:solidFill>
                </w14:textFill>
              </w:rPr>
            </w:pPr>
            <w:r>
              <w:rPr>
                <w:rFonts w:hint="default" w:ascii="Times New Roman" w:hAnsi="Times New Roman" w:eastAsia="仿宋_GB2312" w:cs="仿宋_GB2312"/>
                <w:b/>
                <w:bCs/>
                <w:color w:val="000000" w:themeColor="text1"/>
                <w:kern w:val="2"/>
                <w:sz w:val="24"/>
                <w:szCs w:val="24"/>
                <w:lang w:val="en-US" w:eastAsia="zh-CN" w:bidi="ar"/>
                <w14:textFill>
                  <w14:solidFill>
                    <w14:schemeClr w14:val="tx1"/>
                  </w14:solidFill>
                </w14:textFill>
              </w:rPr>
              <w:t>备注</w:t>
            </w:r>
          </w:p>
        </w:tc>
      </w:tr>
      <w:tr w14:paraId="4929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3C5F8A5F">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4A6892BF">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6E895E27">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567C3904">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36CC66BD">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r w14:paraId="6796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404319C7">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3EEDB5F6">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7A06191B">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6E60E64D">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7718D75A">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r w14:paraId="22ECF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0D3C6210">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64EB2984">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78A2D332">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766D7A78">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75BB8860">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r w14:paraId="7774C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7641FEF9">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625385E1">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12150CE2">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1DB33A47">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69A55079">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r w14:paraId="4800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482" w:hRule="atLeast"/>
          <w:jc w:val="center"/>
        </w:trPr>
        <w:tc>
          <w:tcPr>
            <w:tcW w:w="625" w:type="pct"/>
            <w:tcBorders>
              <w:top w:val="single" w:color="auto" w:sz="6" w:space="0"/>
              <w:left w:val="single" w:color="auto" w:sz="6" w:space="0"/>
              <w:bottom w:val="single" w:color="auto" w:sz="6" w:space="0"/>
              <w:right w:val="single" w:color="auto" w:sz="6" w:space="0"/>
            </w:tcBorders>
            <w:shd w:val="clear" w:color="auto" w:fill="auto"/>
            <w:vAlign w:val="center"/>
          </w:tcPr>
          <w:p w14:paraId="5007D113">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331" w:type="pct"/>
            <w:tcBorders>
              <w:top w:val="single" w:color="auto" w:sz="6" w:space="0"/>
              <w:left w:val="single" w:color="auto" w:sz="6" w:space="0"/>
              <w:bottom w:val="single" w:color="auto" w:sz="6" w:space="0"/>
              <w:right w:val="single" w:color="auto" w:sz="6" w:space="0"/>
            </w:tcBorders>
            <w:shd w:val="clear" w:color="auto" w:fill="auto"/>
            <w:vAlign w:val="center"/>
          </w:tcPr>
          <w:p w14:paraId="4182CA27">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959" w:type="pct"/>
            <w:tcBorders>
              <w:top w:val="single" w:color="auto" w:sz="6" w:space="0"/>
              <w:left w:val="single" w:color="auto" w:sz="6" w:space="0"/>
              <w:bottom w:val="single" w:color="auto" w:sz="6" w:space="0"/>
              <w:right w:val="single" w:color="auto" w:sz="6" w:space="0"/>
            </w:tcBorders>
            <w:shd w:val="clear" w:color="auto" w:fill="auto"/>
            <w:vAlign w:val="center"/>
          </w:tcPr>
          <w:p w14:paraId="114DC99E">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1481" w:type="pct"/>
            <w:tcBorders>
              <w:top w:val="single" w:color="auto" w:sz="6" w:space="0"/>
              <w:left w:val="single" w:color="auto" w:sz="6" w:space="0"/>
              <w:bottom w:val="single" w:color="auto" w:sz="6" w:space="0"/>
              <w:right w:val="single" w:color="auto" w:sz="6" w:space="0"/>
            </w:tcBorders>
            <w:shd w:val="clear" w:color="auto" w:fill="auto"/>
            <w:vAlign w:val="center"/>
          </w:tcPr>
          <w:p w14:paraId="2A5178EB">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c>
          <w:tcPr>
            <w:tcW w:w="601" w:type="pct"/>
            <w:tcBorders>
              <w:top w:val="single" w:color="auto" w:sz="6" w:space="0"/>
              <w:left w:val="single" w:color="auto" w:sz="6" w:space="0"/>
              <w:bottom w:val="single" w:color="auto" w:sz="6" w:space="0"/>
              <w:right w:val="single" w:color="auto" w:sz="6" w:space="0"/>
            </w:tcBorders>
            <w:shd w:val="clear" w:color="auto" w:fill="auto"/>
            <w:vAlign w:val="center"/>
          </w:tcPr>
          <w:p w14:paraId="1B503FFB">
            <w:pPr>
              <w:keepNext w:val="0"/>
              <w:keepLines w:val="0"/>
              <w:widowControl w:val="0"/>
              <w:suppressLineNumbers w:val="0"/>
              <w:autoSpaceDE w:val="0"/>
              <w:autoSpaceDN/>
              <w:adjustRightInd w:val="0"/>
              <w:snapToGrid/>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color w:val="000000" w:themeColor="text1"/>
                <w:kern w:val="2"/>
                <w:sz w:val="24"/>
                <w:szCs w:val="24"/>
                <w14:textFill>
                  <w14:solidFill>
                    <w14:schemeClr w14:val="tx1"/>
                  </w14:solidFill>
                </w14:textFill>
              </w:rPr>
            </w:pPr>
          </w:p>
        </w:tc>
      </w:tr>
    </w:tbl>
    <w:p w14:paraId="685B624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firstLine="472" w:firstLineChars="200"/>
        <w:jc w:val="both"/>
        <w:rPr>
          <w:rFonts w:hint="eastAsia" w:ascii="Times New Roman" w:hAnsi="Times New Roman" w:eastAsia="仿宋_GB2312" w:cs="仿宋_GB2312"/>
          <w:color w:val="000000" w:themeColor="text1"/>
          <w:kern w:val="2"/>
          <w:sz w:val="24"/>
          <w:szCs w:val="24"/>
          <w:lang w:val="en-US" w:eastAsia="zh-CN" w:bidi="ar"/>
          <w14:textFill>
            <w14:solidFill>
              <w14:schemeClr w14:val="tx1"/>
            </w14:solidFill>
          </w14:textFill>
        </w:rPr>
      </w:pPr>
    </w:p>
    <w:p w14:paraId="7068EEBF">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firstLine="552" w:firstLineChars="200"/>
        <w:jc w:val="both"/>
        <w:rPr>
          <w:rFonts w:hint="eastAsia"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经审查，以上作品内容无政治性及科学性错误，作者无违背科研诚信及科技伦理的行为。</w:t>
      </w:r>
    </w:p>
    <w:p w14:paraId="1F43A5A6">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 xml:space="preserve"> </w:t>
      </w:r>
    </w:p>
    <w:p w14:paraId="61593549">
      <w:pPr>
        <w:keepNext w:val="0"/>
        <w:keepLines w:val="0"/>
        <w:widowControl w:val="0"/>
        <w:suppressLineNumbers w:val="0"/>
        <w:wordWrap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right"/>
        <w:outlineLvl w:val="1"/>
        <w:rPr>
          <w:rFonts w:hint="default"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单位（盖章）：</w:t>
      </w:r>
      <w:r>
        <w:rPr>
          <w:rFonts w:hint="eastAsia" w:ascii="Times New Roman" w:hAnsi="Times New Roman" w:cs="仿宋_GB2312"/>
          <w:color w:val="000000" w:themeColor="text1"/>
          <w:kern w:val="2"/>
          <w:sz w:val="28"/>
          <w:szCs w:val="28"/>
          <w:lang w:val="en-US" w:eastAsia="zh-CN" w:bidi="ar"/>
          <w14:textFill>
            <w14:solidFill>
              <w14:schemeClr w14:val="tx1"/>
            </w14:solidFill>
          </w14:textFill>
        </w:rPr>
        <w:t xml:space="preserve">         </w:t>
      </w:r>
    </w:p>
    <w:p w14:paraId="6CD75AC8">
      <w:pPr>
        <w:keepNext w:val="0"/>
        <w:keepLines w:val="0"/>
        <w:widowControl w:val="0"/>
        <w:suppressLineNumbers w:val="0"/>
        <w:wordWrap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right"/>
        <w:outlineLvl w:val="1"/>
        <w:rPr>
          <w:rFonts w:hint="default"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年  月  日</w:t>
      </w:r>
      <w:r>
        <w:rPr>
          <w:rFonts w:hint="eastAsia" w:ascii="Times New Roman" w:hAnsi="Times New Roman" w:cs="仿宋_GB2312"/>
          <w:color w:val="000000" w:themeColor="text1"/>
          <w:kern w:val="2"/>
          <w:sz w:val="28"/>
          <w:szCs w:val="28"/>
          <w:lang w:val="en-US" w:eastAsia="zh-CN" w:bidi="ar"/>
          <w14:textFill>
            <w14:solidFill>
              <w14:schemeClr w14:val="tx1"/>
            </w14:solidFill>
          </w14:textFill>
        </w:rPr>
        <w:t xml:space="preserve">           </w:t>
      </w:r>
    </w:p>
    <w:p w14:paraId="59DBBAE5">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pPr>
    </w:p>
    <w:p w14:paraId="435BE441">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eastAsia"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联系人：                   联系方式：</w:t>
      </w:r>
    </w:p>
    <w:p w14:paraId="4B079197">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both"/>
        <w:outlineLvl w:val="1"/>
        <w:rPr>
          <w:rFonts w:hint="default" w:ascii="Times New Roman" w:hAnsi="Times New Roman" w:eastAsia="仿宋_GB2312" w:cs="仿宋_GB2312"/>
          <w:color w:val="000000" w:themeColor="text1"/>
          <w:kern w:val="2"/>
          <w:sz w:val="28"/>
          <w:szCs w:val="28"/>
          <w14:textFill>
            <w14:solidFill>
              <w14:schemeClr w14:val="tx1"/>
            </w14:solidFill>
          </w14:textFill>
        </w:rPr>
      </w:pP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 xml:space="preserve"> </w:t>
      </w:r>
    </w:p>
    <w:p w14:paraId="4F04751B">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pPr>
      <w:r>
        <w:rPr>
          <w:rFonts w:hint="default" w:ascii="Times New Roman" w:hAnsi="Times New Roman" w:eastAsia="仿宋_GB2312" w:cs="仿宋_GB2312"/>
          <w:b/>
          <w:bCs/>
          <w:color w:val="000000" w:themeColor="text1"/>
          <w:kern w:val="2"/>
          <w:sz w:val="28"/>
          <w:szCs w:val="28"/>
          <w:lang w:val="en-US" w:eastAsia="zh-CN" w:bidi="ar"/>
          <w14:textFill>
            <w14:solidFill>
              <w14:schemeClr w14:val="tx1"/>
            </w14:solidFill>
          </w14:textFill>
        </w:rPr>
        <w:t>注：</w:t>
      </w: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书名、作者</w:t>
      </w: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译者、出版社等信息务必与作品封面、扉页、版</w:t>
      </w:r>
    </w:p>
    <w:p w14:paraId="68FDBEB3">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380" w:firstLineChars="500"/>
        <w:jc w:val="left"/>
        <w:outlineLvl w:val="1"/>
        <w:rPr>
          <w:rFonts w:hint="default"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权页印制字样保持一致。</w:t>
      </w:r>
    </w:p>
    <w:p w14:paraId="1AE193D5">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rFonts w:hint="default" w:ascii="Times New Roman" w:hAnsi="Times New Roman" w:eastAsia="仿宋_GB2312" w:cs="仿宋_GB2312"/>
          <w:color w:val="000000" w:themeColor="text1"/>
          <w:kern w:val="2"/>
          <w:sz w:val="28"/>
          <w:szCs w:val="28"/>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 xml:space="preserve">    </w:t>
      </w: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本表加盖公章的原件与实物作品一并邮寄。</w:t>
      </w:r>
    </w:p>
    <w:p w14:paraId="622F6764">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552" w:firstLineChars="200"/>
        <w:jc w:val="left"/>
        <w:outlineLvl w:val="1"/>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 xml:space="preserve">    </w:t>
      </w: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邮件寄件人须为推荐单位明确的联系人并写明联系方式，不受</w:t>
      </w:r>
    </w:p>
    <w:p w14:paraId="5E1F3A25">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380" w:firstLineChars="500"/>
        <w:jc w:val="left"/>
        <w:outlineLvl w:val="1"/>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理其他人寄送的材料。</w:t>
      </w:r>
    </w:p>
    <w:p w14:paraId="0F3E1895">
      <w:pPr>
        <w:keepNext w:val="0"/>
        <w:keepLines w:val="0"/>
        <w:widowControl w:val="0"/>
        <w:suppressLineNumbers w:val="0"/>
        <w:autoSpaceDE w:val="0"/>
        <w:autoSpaceDN/>
        <w:adjustRightInd w:val="0"/>
        <w:snapToGrid w:val="0"/>
        <w:spacing w:before="0" w:beforeLines="0" w:beforeAutospacing="0" w:after="0" w:afterLines="0" w:afterAutospacing="0" w:line="264" w:lineRule="auto"/>
        <w:ind w:left="0" w:leftChars="0" w:right="0" w:rightChars="0" w:firstLine="1104" w:firstLineChars="400"/>
        <w:jc w:val="left"/>
        <w:outlineLvl w:val="1"/>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2"/>
          <w:sz w:val="28"/>
          <w:szCs w:val="28"/>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2"/>
          <w:sz w:val="28"/>
          <w:szCs w:val="28"/>
          <w:lang w:val="en-US" w:eastAsia="zh-CN" w:bidi="ar"/>
          <w14:textFill>
            <w14:solidFill>
              <w14:schemeClr w14:val="tx1"/>
            </w14:solidFill>
          </w14:textFill>
        </w:rPr>
        <w:t>推荐作品数量超过控制数时，按推荐顺序取相应数量作品。</w:t>
      </w:r>
    </w:p>
    <w:p w14:paraId="35DC3D75"/>
    <w:p w14:paraId="544977AF">
      <w:pPr>
        <w:keepNext w:val="0"/>
        <w:keepLines w:val="0"/>
        <w:widowControl w:val="0"/>
        <w:suppressLineNumbers w:val="0"/>
        <w:autoSpaceDE w:val="0"/>
        <w:adjustRightInd w:val="0"/>
        <w:snapToGrid w:val="0"/>
        <w:spacing w:before="0" w:beforeLines="0" w:beforeAutospacing="0" w:after="0" w:afterLines="0" w:afterAutospacing="0" w:line="264" w:lineRule="auto"/>
        <w:ind w:left="0" w:right="0" w:firstLine="0" w:firstLineChars="0"/>
        <w:jc w:val="both"/>
        <w:outlineLvl w:val="1"/>
        <w:rPr>
          <w:rFonts w:hint="default" w:ascii="Times New Roman" w:hAnsi="Times New Roman" w:eastAsia="黑体" w:cs="Times New Roman"/>
          <w:bCs/>
          <w:color w:val="000000"/>
          <w:spacing w:val="-11"/>
          <w:kern w:val="2"/>
          <w:sz w:val="32"/>
          <w:szCs w:val="32"/>
          <w:lang w:val="en-US" w:eastAsia="zh-CN" w:bidi="ar"/>
        </w:rPr>
      </w:pPr>
      <w:r>
        <w:rPr>
          <w:rFonts w:hint="eastAsia" w:ascii="仿宋_GB2312" w:hAnsi="Calibri" w:eastAsia="仿宋_GB2312" w:cs="仿宋_GB2312"/>
          <w:bCs/>
          <w:color w:val="000000"/>
          <w:spacing w:val="-11"/>
          <w:kern w:val="2"/>
          <w:sz w:val="28"/>
          <w:szCs w:val="28"/>
          <w:lang w:val="en-US" w:eastAsia="zh-CN" w:bidi="ar"/>
        </w:rPr>
        <w:br w:type="page"/>
      </w:r>
      <w:r>
        <w:rPr>
          <w:rFonts w:hint="default" w:ascii="Times New Roman" w:hAnsi="Times New Roman" w:eastAsia="黑体" w:cs="Times New Roman"/>
          <w:bCs/>
          <w:color w:val="000000"/>
          <w:spacing w:val="-11"/>
          <w:kern w:val="2"/>
          <w:sz w:val="32"/>
          <w:szCs w:val="32"/>
          <w:lang w:val="en-US" w:eastAsia="zh-CN" w:bidi="ar"/>
        </w:rPr>
        <w:t>附件3</w:t>
      </w:r>
    </w:p>
    <w:p w14:paraId="1B7BDB88">
      <w:pPr>
        <w:keepNext w:val="0"/>
        <w:keepLines w:val="0"/>
        <w:widowControl w:val="0"/>
        <w:suppressLineNumbers w:val="0"/>
        <w:autoSpaceDE w:val="0"/>
        <w:adjustRightInd w:val="0"/>
        <w:snapToGrid w:val="0"/>
        <w:spacing w:before="0" w:beforeLines="0" w:beforeAutospacing="0" w:after="0" w:afterLines="0" w:afterAutospacing="0" w:line="240" w:lineRule="auto"/>
        <w:ind w:left="0" w:right="0" w:firstLine="1176" w:firstLineChars="400"/>
        <w:jc w:val="both"/>
        <w:outlineLvl w:val="1"/>
        <w:rPr>
          <w:rFonts w:hint="default" w:ascii="Times New Roman" w:hAnsi="Times New Roman" w:eastAsia="黑体" w:cs="Times New Roman"/>
          <w:bCs/>
          <w:color w:val="000000"/>
          <w:spacing w:val="-11"/>
          <w:kern w:val="2"/>
          <w:sz w:val="32"/>
          <w:szCs w:val="32"/>
          <w:lang w:val="en-US" w:eastAsia="zh-CN" w:bidi="ar"/>
        </w:rPr>
      </w:pPr>
    </w:p>
    <w:p w14:paraId="43EC48C6">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rFonts w:hint="eastAsia" w:ascii="方正小标宋_GBK" w:hAnsi="方正小标宋_GBK" w:eastAsia="方正小标宋_GBK" w:cs="方正小标宋_GBK"/>
          <w:b/>
          <w:bCs/>
          <w:color w:val="000000"/>
          <w:spacing w:val="6"/>
          <w:kern w:val="2"/>
          <w:sz w:val="44"/>
          <w:szCs w:val="44"/>
          <w:lang w:val="en-US" w:eastAsia="zh-CN" w:bidi="ar"/>
        </w:rPr>
      </w:pPr>
      <w:r>
        <w:rPr>
          <w:rFonts w:hint="default" w:ascii="Times New Roman" w:hAnsi="Times New Roman" w:eastAsia="方正小标宋_GBK" w:cs="Times New Roman"/>
          <w:b/>
          <w:bCs/>
          <w:color w:val="000000"/>
          <w:spacing w:val="6"/>
          <w:kern w:val="2"/>
          <w:sz w:val="44"/>
          <w:szCs w:val="44"/>
          <w:lang w:val="en-US" w:eastAsia="zh-CN" w:bidi="ar"/>
        </w:rPr>
        <w:t>2026</w:t>
      </w:r>
      <w:r>
        <w:rPr>
          <w:rFonts w:hint="eastAsia" w:ascii="方正小标宋_GBK" w:hAnsi="方正小标宋_GBK" w:eastAsia="方正小标宋_GBK" w:cs="方正小标宋_GBK"/>
          <w:b/>
          <w:bCs/>
          <w:color w:val="000000"/>
          <w:spacing w:val="6"/>
          <w:kern w:val="2"/>
          <w:sz w:val="44"/>
          <w:szCs w:val="44"/>
          <w:lang w:val="en-US" w:eastAsia="zh-CN" w:bidi="ar"/>
        </w:rPr>
        <w:t>年推荐全国优秀科普图书作品简介</w:t>
      </w:r>
    </w:p>
    <w:p w14:paraId="74B3FE62">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rFonts w:hint="eastAsia" w:ascii="方正小标宋_GBK" w:hAnsi="方正小标宋_GBK" w:eastAsia="方正小标宋_GBK" w:cs="方正小标宋_GBK"/>
          <w:b/>
          <w:bCs/>
          <w:color w:val="000000"/>
          <w:spacing w:val="6"/>
          <w:kern w:val="2"/>
          <w:sz w:val="36"/>
          <w:szCs w:val="36"/>
          <w:lang w:val="en-US" w:eastAsia="zh-CN" w:bidi="ar"/>
        </w:rPr>
      </w:pPr>
    </w:p>
    <w:p w14:paraId="215F338E">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rPr>
          <w:rFonts w:hint="default" w:ascii="Calibri" w:hAnsi="Calibri" w:eastAsia="黑体" w:cs="Times New Roman"/>
          <w:kern w:val="2"/>
          <w:sz w:val="30"/>
          <w:szCs w:val="30"/>
        </w:rPr>
      </w:pPr>
      <w:r>
        <w:rPr>
          <w:rFonts w:hint="default" w:ascii="黑体" w:hAnsi="宋体" w:eastAsia="黑体" w:cs="黑体"/>
          <w:color w:val="000000"/>
          <w:kern w:val="2"/>
          <w:sz w:val="30"/>
          <w:szCs w:val="30"/>
          <w:lang w:val="en-US" w:eastAsia="zh-CN" w:bidi="ar"/>
        </w:rPr>
        <w:t>一、作品基本信息</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576"/>
        <w:gridCol w:w="3673"/>
        <w:gridCol w:w="1109"/>
        <w:gridCol w:w="945"/>
        <w:gridCol w:w="1201"/>
      </w:tblGrid>
      <w:tr w14:paraId="637B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2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77A54C6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759A0A3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372FE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48"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A16AFF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7D29B40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（必填，必须与作品封面封底印制的ISBN编号一致）</w:t>
            </w:r>
          </w:p>
        </w:tc>
      </w:tr>
      <w:tr w14:paraId="012C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6"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AC0548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3FB494C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4D708D4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发行量</w:t>
            </w:r>
          </w:p>
          <w:p w14:paraId="763D0E0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9A021D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E0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935"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530BAFF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68A15D8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1EA29F4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B032E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2A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50A4125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4DC458E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（请与作品封面印制的作者/译者名称保持一致）</w:t>
            </w:r>
          </w:p>
        </w:tc>
      </w:tr>
      <w:tr w14:paraId="48013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130" w:hRule="atLeast"/>
          <w:jc w:val="center"/>
        </w:trPr>
        <w:tc>
          <w:tcPr>
            <w:tcW w:w="1576" w:type="dxa"/>
            <w:vMerge w:val="restart"/>
            <w:tcBorders>
              <w:top w:val="nil"/>
              <w:left w:val="single" w:color="auto" w:sz="6" w:space="0"/>
              <w:bottom w:val="single" w:color="auto" w:sz="6" w:space="0"/>
              <w:right w:val="single" w:color="auto" w:sz="6" w:space="0"/>
            </w:tcBorders>
            <w:shd w:val="clear" w:color="auto" w:fill="auto"/>
            <w:vAlign w:val="center"/>
          </w:tcPr>
          <w:p w14:paraId="3F2F1F4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p w14:paraId="4AB30F0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□儿童  □青少年</w:t>
            </w:r>
          </w:p>
          <w:p w14:paraId="7C9F73B1">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□从事农业科技研发及农业生产人员</w:t>
            </w:r>
          </w:p>
          <w:p w14:paraId="23A707C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□城镇从业人员中有此专业知识背景的人员</w:t>
            </w:r>
          </w:p>
          <w:p w14:paraId="23A7651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□城镇从业人员中无此专业知识背景人员</w:t>
            </w:r>
          </w:p>
          <w:p w14:paraId="09892E5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□领导干部和公务员</w:t>
            </w:r>
          </w:p>
          <w:p w14:paraId="0678417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□老年人</w:t>
            </w:r>
          </w:p>
          <w:p w14:paraId="59BFE08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□不限人群</w:t>
            </w:r>
          </w:p>
          <w:p w14:paraId="6798532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645EA14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686F2E7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1479E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2503" w:hRule="atLeast"/>
          <w:jc w:val="center"/>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
          <w:p w14:paraId="21ABC595">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仿宋_GB2312" w:hAnsi="仿宋_GB2312" w:cs="仿宋_GB2312"/>
                <w:b/>
                <w:bCs/>
                <w:sz w:val="24"/>
                <w:szCs w:val="24"/>
              </w:rPr>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p w14:paraId="719BE52D">
            <w:pPr>
              <w:keepNext w:val="0"/>
              <w:keepLines w:val="0"/>
              <w:suppressLineNumbers w:val="0"/>
              <w:snapToGrid w:val="0"/>
              <w:spacing w:before="0" w:beforeLines="0" w:beforeAutospacing="0" w:after="0" w:afterLines="0" w:afterAutospacing="0" w:line="240" w:lineRule="auto"/>
              <w:ind w:left="0" w:right="0" w:firstLine="0" w:firstLineChars="0"/>
              <w:rPr>
                <w:rFonts w:hint="eastAsia" w:ascii="仿宋_GB2312" w:hAnsi="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032886D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定价</w:t>
            </w:r>
          </w:p>
          <w:p w14:paraId="47293DA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002DEAF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094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216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3255E66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14:paraId="357C1E8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664F954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（限</w:t>
            </w:r>
            <w:r>
              <w:rPr>
                <w:rFonts w:hint="default" w:ascii="Times New Roman" w:hAnsi="Times New Roman" w:eastAsia="仿宋_GB2312" w:cs="Times New Roman"/>
                <w:color w:val="000000"/>
                <w:kern w:val="2"/>
                <w:sz w:val="24"/>
                <w:szCs w:val="24"/>
                <w:lang w:val="en-US" w:eastAsia="zh-CN" w:bidi="ar"/>
              </w:rPr>
              <w:t>300</w:t>
            </w:r>
            <w:r>
              <w:rPr>
                <w:rFonts w:hint="eastAsia" w:ascii="仿宋_GB2312" w:hAnsi="仿宋_GB2312" w:eastAsia="仿宋_GB2312" w:cs="仿宋_GB2312"/>
                <w:color w:val="000000"/>
                <w:kern w:val="2"/>
                <w:sz w:val="24"/>
                <w:szCs w:val="24"/>
                <w:lang w:val="en-US" w:eastAsia="zh-CN" w:bidi="ar"/>
              </w:rPr>
              <w:t>字以内）</w:t>
            </w:r>
          </w:p>
          <w:p w14:paraId="33805A3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0C2EF6A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19A0AFB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00ED108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24904C6D"/>
          <w:p w14:paraId="73439B56"/>
          <w:p w14:paraId="50A5BB9A"/>
          <w:p w14:paraId="353FD1D1"/>
          <w:p w14:paraId="2D26DCC7"/>
          <w:p w14:paraId="35DAE70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tc>
      </w:tr>
      <w:tr w14:paraId="50029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9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6E0EB4D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14:paraId="10C01BF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04651D4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472"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382081C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本人（本机构）同意授权主办方和承办方在举办的公益性科普宣传和公益性科学教育中无偿使用该图书作品。</w:t>
            </w:r>
          </w:p>
          <w:p w14:paraId="6A27E51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p>
          <w:p w14:paraId="66CDC2E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lang w:bidi="ar"/>
              </w:rPr>
            </w:pPr>
          </w:p>
          <w:p w14:paraId="58AD63B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0" w:firstLineChars="0"/>
              <w:jc w:val="both"/>
              <w:rPr>
                <w:rFonts w:hint="eastAsia" w:ascii="仿宋_GB2312" w:hAnsi="仿宋_GB2312" w:eastAsia="仿宋_GB2312" w:cs="仿宋_GB2312"/>
                <w:kern w:val="2"/>
                <w:sz w:val="24"/>
                <w:szCs w:val="24"/>
              </w:rPr>
            </w:pPr>
          </w:p>
          <w:p w14:paraId="3975A7C3">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姓名（签字）：</w:t>
            </w:r>
            <w:r>
              <w:rPr>
                <w:rFonts w:hint="eastAsia" w:ascii="仿宋_GB2312" w:hAnsi="仿宋_GB2312" w:cs="仿宋_GB2312"/>
                <w:color w:val="000000"/>
                <w:kern w:val="2"/>
                <w:sz w:val="24"/>
                <w:szCs w:val="24"/>
                <w:lang w:val="en-US" w:eastAsia="zh-CN" w:bidi="ar"/>
              </w:rPr>
              <w:t xml:space="preserve">                  </w:t>
            </w:r>
          </w:p>
          <w:p w14:paraId="6968B314">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14:paraId="6AB967DE">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14:paraId="443CDF76">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cs="仿宋_GB2312"/>
                <w:color w:val="000000"/>
                <w:kern w:val="2"/>
                <w:sz w:val="24"/>
                <w:szCs w:val="24"/>
                <w:lang w:val="en-US" w:eastAsia="zh-CN" w:bidi="ar"/>
              </w:rPr>
              <w:t xml:space="preserve">      </w:t>
            </w:r>
          </w:p>
          <w:p w14:paraId="09BE64F2">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单位（盖章）：</w:t>
            </w:r>
            <w:r>
              <w:rPr>
                <w:rFonts w:hint="eastAsia" w:ascii="仿宋_GB2312" w:hAnsi="仿宋_GB2312" w:cs="仿宋_GB2312"/>
                <w:color w:val="000000"/>
                <w:kern w:val="2"/>
                <w:sz w:val="24"/>
                <w:szCs w:val="24"/>
                <w:lang w:val="en-US" w:eastAsia="zh-CN" w:bidi="ar"/>
              </w:rPr>
              <w:t xml:space="preserve">                 </w:t>
            </w:r>
          </w:p>
          <w:p w14:paraId="7186C257">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p>
          <w:p w14:paraId="04FEBD20">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年  月  日</w:t>
            </w:r>
            <w:r>
              <w:rPr>
                <w:rFonts w:hint="eastAsia" w:ascii="仿宋_GB2312" w:hAnsi="仿宋_GB2312" w:cs="仿宋_GB2312"/>
                <w:color w:val="000000"/>
                <w:kern w:val="2"/>
                <w:sz w:val="24"/>
                <w:szCs w:val="24"/>
                <w:lang w:val="en-US" w:eastAsia="zh-CN" w:bidi="ar"/>
              </w:rPr>
              <w:t xml:space="preserve">                    </w:t>
            </w:r>
          </w:p>
          <w:p w14:paraId="2BDA58BF"/>
          <w:p w14:paraId="69ED477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14:paraId="6A6D282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14:paraId="02A0048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注：如该图书作品为机构组织编辑出版，由该机构或机构所在单位盖章。</w:t>
            </w:r>
          </w:p>
        </w:tc>
      </w:tr>
    </w:tbl>
    <w:p w14:paraId="52CC82D5">
      <w:pPr>
        <w:keepNext w:val="0"/>
        <w:keepLines w:val="0"/>
        <w:widowControl w:val="0"/>
        <w:suppressLineNumbers w:val="0"/>
        <w:adjustRightInd w:val="0"/>
        <w:snapToGrid w:val="0"/>
        <w:spacing w:before="0" w:beforeLines="0" w:beforeAutospacing="0" w:after="0" w:afterLines="0" w:afterAutospacing="0" w:line="336" w:lineRule="auto"/>
        <w:ind w:left="0" w:right="0" w:firstLine="412" w:firstLineChars="200"/>
        <w:jc w:val="both"/>
        <w:outlineLvl w:val="0"/>
        <w:rPr>
          <w:rFonts w:hint="default" w:ascii="Calibri" w:hAnsi="Calibri" w:eastAsia="黑体" w:cs="Times New Roman"/>
          <w:kern w:val="2"/>
          <w:sz w:val="21"/>
          <w:szCs w:val="21"/>
        </w:rPr>
      </w:pPr>
      <w:r>
        <w:rPr>
          <w:rFonts w:hint="default" w:ascii="Calibri" w:hAnsi="Calibri" w:eastAsia="黑体" w:cs="Times New Roman"/>
          <w:color w:val="000000"/>
          <w:kern w:val="2"/>
          <w:sz w:val="21"/>
          <w:szCs w:val="21"/>
          <w:lang w:val="en-US" w:eastAsia="zh-CN" w:bidi="ar"/>
        </w:rPr>
        <w:t xml:space="preserve"> </w:t>
      </w:r>
    </w:p>
    <w:p w14:paraId="3F247B11">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二、作品主要内容</w:t>
      </w:r>
    </w:p>
    <w:p w14:paraId="76F0E3CF">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（一）作品封面（附图片）</w:t>
      </w:r>
    </w:p>
    <w:p w14:paraId="7F832B88">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（二）图书序言</w:t>
      </w:r>
    </w:p>
    <w:p w14:paraId="13400B6D">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（三）图书目录</w:t>
      </w:r>
    </w:p>
    <w:p w14:paraId="4631E813">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（四）作品插图配图（附图片，不超过10幅）</w:t>
      </w:r>
    </w:p>
    <w:p w14:paraId="5F3AE224">
      <w:pPr>
        <w:keepNext w:val="0"/>
        <w:keepLines w:val="0"/>
        <w:widowControl w:val="0"/>
        <w:suppressLineNumbers w:val="0"/>
        <w:spacing w:before="0" w:beforeLines="0" w:beforeAutospacing="0" w:after="0" w:afterLines="0" w:afterAutospacing="0"/>
        <w:ind w:left="0" w:leftChars="0" w:right="0" w:firstLine="632" w:firstLineChars="200"/>
        <w:jc w:val="both"/>
        <w:rPr>
          <w:rFonts w:hint="eastAsia" w:ascii="Times New Roman" w:hAnsi="Times New Roman" w:eastAsia="仿宋_GB2312" w:cs="仿宋_GB2312"/>
          <w:kern w:val="2"/>
          <w:sz w:val="32"/>
          <w:szCs w:val="32"/>
        </w:rPr>
      </w:pPr>
      <w:r>
        <w:rPr>
          <w:rFonts w:hint="default" w:ascii="Times New Roman" w:hAnsi="Times New Roman" w:eastAsia="仿宋_GB2312" w:cs="Times New Roman"/>
          <w:color w:val="000000"/>
          <w:kern w:val="2"/>
          <w:sz w:val="32"/>
          <w:szCs w:val="32"/>
          <w:lang w:val="en-US" w:eastAsia="zh-CN" w:bidi="ar"/>
        </w:rPr>
        <w:t>（五）经典内容选读（节选能充分体现本作品科普特点的</w:t>
      </w:r>
      <w:r>
        <w:rPr>
          <w:rFonts w:hint="eastAsia" w:ascii="Times New Roman" w:hAnsi="Times New Roman" w:eastAsia="仿宋_GB2312" w:cs="仿宋_GB2312"/>
          <w:color w:val="000000"/>
          <w:kern w:val="2"/>
          <w:sz w:val="32"/>
          <w:szCs w:val="32"/>
          <w:lang w:val="en-US" w:eastAsia="zh-CN" w:bidi="ar"/>
        </w:rPr>
        <w:t>内容，不超过2000字）</w:t>
      </w:r>
    </w:p>
    <w:p w14:paraId="52ECE156">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三、作品社会影响</w:t>
      </w:r>
    </w:p>
    <w:p w14:paraId="6DBC6B75">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snapToGrid w:val="0"/>
          <w:kern w:val="21"/>
          <w:sz w:val="32"/>
          <w:szCs w:val="32"/>
        </w:rPr>
      </w:pPr>
      <w:r>
        <w:rPr>
          <w:rFonts w:hint="eastAsia" w:ascii="Times New Roman" w:hAnsi="Times New Roman" w:eastAsia="仿宋_GB2312" w:cs="仿宋_GB2312"/>
          <w:snapToGrid w:val="0"/>
          <w:color w:val="000000"/>
          <w:kern w:val="21"/>
          <w:sz w:val="32"/>
          <w:szCs w:val="32"/>
          <w:lang w:val="en-US" w:eastAsia="zh-CN" w:bidi="ar"/>
        </w:rPr>
        <w:t>（注：该项需填写图书所获奖励情况或产生的社会影响，作者/译者本人所获其他与科普工作无关奖励无需填写。附获奖证明复印件）</w:t>
      </w:r>
    </w:p>
    <w:p w14:paraId="1BE5DDAC">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四、推荐理由</w:t>
      </w:r>
    </w:p>
    <w:p w14:paraId="5720C60F">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（作品的科普价值及科普特点）</w:t>
      </w:r>
    </w:p>
    <w:p w14:paraId="2F666FB8">
      <w:pPr>
        <w:keepNext w:val="0"/>
        <w:keepLines w:val="0"/>
        <w:widowControl w:val="0"/>
        <w:suppressLineNumbers w:val="0"/>
        <w:spacing w:before="0" w:beforeAutospacing="0" w:after="0" w:afterAutospacing="0"/>
        <w:ind w:left="0" w:right="0" w:firstLine="0" w:firstLineChars="0"/>
        <w:jc w:val="both"/>
        <w:rPr>
          <w:rFonts w:hint="default" w:ascii="Calibri" w:hAnsi="Calibri" w:eastAsia="宋体" w:cs="Times New Roman"/>
          <w:kern w:val="2"/>
          <w:sz w:val="21"/>
          <w:szCs w:val="21"/>
        </w:rPr>
      </w:pPr>
    </w:p>
    <w:p w14:paraId="64F88936">
      <w:pPr>
        <w:keepNext w:val="0"/>
        <w:keepLines w:val="0"/>
        <w:spacing w:beforeLines="0" w:afterLines="0" w:line="576" w:lineRule="exact"/>
        <w:ind w:firstLine="0" w:firstLineChars="0"/>
        <w:rPr>
          <w:rFonts w:hint="default" w:ascii="Times New Roman" w:hAnsi="Times New Roman" w:eastAsia="黑体" w:cs="Times New Roman"/>
          <w:bCs/>
          <w:color w:val="000000"/>
          <w:spacing w:val="-11"/>
          <w:kern w:val="2"/>
          <w:sz w:val="32"/>
          <w:szCs w:val="32"/>
          <w:lang w:val="en-US" w:eastAsia="zh-CN" w:bidi="ar"/>
        </w:rPr>
      </w:pPr>
      <w:r>
        <w:rPr>
          <w:rFonts w:hint="eastAsia" w:ascii="仿宋_GB2312" w:hAnsi="Calibri" w:eastAsia="仿宋_GB2312" w:cs="仿宋_GB2312"/>
          <w:bCs/>
          <w:color w:val="000000"/>
          <w:spacing w:val="-11"/>
          <w:kern w:val="2"/>
          <w:sz w:val="32"/>
          <w:szCs w:val="32"/>
          <w:lang w:val="en-US" w:eastAsia="zh-CN" w:bidi="ar"/>
        </w:rPr>
        <w:br w:type="page"/>
      </w:r>
      <w:r>
        <w:rPr>
          <w:rFonts w:hint="default" w:ascii="Times New Roman" w:hAnsi="Times New Roman" w:eastAsia="黑体" w:cs="Times New Roman"/>
          <w:bCs/>
          <w:color w:val="000000"/>
          <w:spacing w:val="-11"/>
          <w:kern w:val="2"/>
          <w:sz w:val="32"/>
          <w:szCs w:val="32"/>
          <w:lang w:val="en-US" w:eastAsia="zh-CN" w:bidi="ar"/>
        </w:rPr>
        <w:t>附件4</w:t>
      </w:r>
    </w:p>
    <w:p w14:paraId="3CBED44B">
      <w:pPr>
        <w:pStyle w:val="2"/>
        <w:spacing w:line="700" w:lineRule="exact"/>
        <w:rPr>
          <w:rFonts w:hint="default"/>
          <w:lang w:val="en-US" w:eastAsia="zh-CN"/>
        </w:rPr>
      </w:pPr>
    </w:p>
    <w:p w14:paraId="0F2B92BD">
      <w:pPr>
        <w:keepNext w:val="0"/>
        <w:keepLines w:val="0"/>
        <w:widowControl/>
        <w:suppressLineNumbers w:val="0"/>
        <w:autoSpaceDE/>
        <w:autoSpaceDN/>
        <w:spacing w:before="0" w:beforeLines="0" w:beforeAutospacing="0" w:after="0" w:afterLines="0" w:afterAutospacing="0" w:line="700" w:lineRule="exact"/>
        <w:ind w:left="0" w:right="0" w:firstLine="0" w:firstLineChars="0"/>
        <w:jc w:val="center"/>
        <w:outlineLvl w:val="9"/>
        <w:rPr>
          <w:rFonts w:hint="eastAsia" w:ascii="方正小标宋_GBK" w:hAnsi="方正小标宋_GBK" w:eastAsia="方正小标宋_GBK" w:cs="方正小标宋_GBK"/>
          <w:b/>
          <w:bCs/>
          <w:color w:val="000000"/>
          <w:spacing w:val="6"/>
          <w:kern w:val="2"/>
          <w:sz w:val="44"/>
          <w:szCs w:val="44"/>
          <w:lang w:val="en-US" w:eastAsia="zh-CN" w:bidi="ar"/>
        </w:rPr>
      </w:pPr>
      <w:r>
        <w:rPr>
          <w:rFonts w:hint="default" w:ascii="Times New Roman" w:hAnsi="Times New Roman" w:eastAsia="方正小标宋_GBK" w:cs="Times New Roman"/>
          <w:b/>
          <w:bCs/>
          <w:color w:val="000000"/>
          <w:spacing w:val="6"/>
          <w:kern w:val="2"/>
          <w:sz w:val="44"/>
          <w:szCs w:val="44"/>
          <w:lang w:val="en-US" w:eastAsia="zh-CN" w:bidi="ar"/>
        </w:rPr>
        <w:t>2026</w:t>
      </w:r>
      <w:r>
        <w:rPr>
          <w:rFonts w:hint="eastAsia" w:ascii="方正小标宋_GBK" w:hAnsi="方正小标宋_GBK" w:eastAsia="方正小标宋_GBK" w:cs="方正小标宋_GBK"/>
          <w:b/>
          <w:bCs/>
          <w:color w:val="000000"/>
          <w:spacing w:val="6"/>
          <w:kern w:val="2"/>
          <w:sz w:val="44"/>
          <w:szCs w:val="44"/>
          <w:lang w:val="en-US" w:eastAsia="zh-CN" w:bidi="ar"/>
        </w:rPr>
        <w:t>年全国优秀科普图书作品推荐工作说明</w:t>
      </w:r>
    </w:p>
    <w:p w14:paraId="463B1F6F">
      <w:pPr>
        <w:keepNext w:val="0"/>
        <w:keepLines w:val="0"/>
        <w:widowControl/>
        <w:suppressLineNumbers w:val="0"/>
        <w:autoSpaceDE/>
        <w:autoSpaceDN/>
        <w:spacing w:before="0" w:beforeLines="0" w:beforeAutospacing="0" w:after="0" w:afterLines="0" w:afterAutospacing="0" w:line="700" w:lineRule="exact"/>
        <w:ind w:left="0" w:right="0" w:firstLine="0" w:firstLineChars="0"/>
        <w:jc w:val="left"/>
        <w:outlineLvl w:val="9"/>
        <w:rPr>
          <w:rFonts w:hint="eastAsia" w:ascii="方正小标宋_GBK" w:hAnsi="方正小标宋_GBK" w:eastAsia="方正小标宋_GBK" w:cs="方正小标宋_GBK"/>
          <w:b/>
          <w:bCs/>
          <w:color w:val="000000"/>
          <w:spacing w:val="6"/>
          <w:kern w:val="2"/>
          <w:sz w:val="44"/>
          <w:szCs w:val="44"/>
          <w:lang w:val="en-US" w:eastAsia="zh-CN" w:bidi="ar"/>
        </w:rPr>
      </w:pPr>
    </w:p>
    <w:p w14:paraId="1282E421">
      <w:pPr>
        <w:keepNext w:val="0"/>
        <w:keepLines w:val="0"/>
        <w:widowControl/>
        <w:suppressLineNumbers w:val="0"/>
        <w:autoSpaceDE/>
        <w:autoSpaceDN/>
        <w:adjustRightInd/>
        <w:snapToGrid/>
        <w:spacing w:before="0" w:beforeLines="0" w:beforeAutospacing="0" w:after="0" w:afterLines="0" w:afterAutospacing="0" w:line="576" w:lineRule="exact"/>
        <w:ind w:left="0" w:right="0" w:firstLine="632" w:firstLineChars="200"/>
        <w:jc w:val="left"/>
        <w:outlineLvl w:val="9"/>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一、推荐工作要求</w:t>
      </w:r>
    </w:p>
    <w:p w14:paraId="6087D890">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1.仅受理推荐单位报送的相关材料。</w:t>
      </w:r>
    </w:p>
    <w:p w14:paraId="43D1E72A">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2.推荐单位须在推荐表中明确推荐顺序。</w:t>
      </w:r>
    </w:p>
    <w:p w14:paraId="66FFC647">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3.每部作品只能从一个渠道推荐，如重复推荐，将取消该部作品的参评资格。</w:t>
      </w:r>
    </w:p>
    <w:p w14:paraId="0245ED09">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4.推荐单位推荐的作品中，译著数量限制在控制数的20%以内。</w:t>
      </w:r>
    </w:p>
    <w:p w14:paraId="38D37D0A">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5.推荐单位确保推荐作品完整，丛书成套推荐，拆本或拼凑推荐的作品无效，丛书出版时间以完结图书的出版时间为准。推荐材料不予退还。</w:t>
      </w:r>
    </w:p>
    <w:p w14:paraId="239F6917">
      <w:pPr>
        <w:keepNext w:val="0"/>
        <w:keepLines w:val="0"/>
        <w:widowControl w:val="0"/>
        <w:suppressLineNumbers w:val="0"/>
        <w:autoSpaceDE w:val="0"/>
        <w:autoSpaceDN/>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snapToGrid/>
          <w:kern w:val="21"/>
          <w:sz w:val="32"/>
          <w:szCs w:val="32"/>
        </w:rPr>
      </w:pPr>
      <w:r>
        <w:rPr>
          <w:rFonts w:hint="eastAsia" w:ascii="黑体" w:hAnsi="黑体" w:eastAsia="黑体" w:cs="黑体"/>
          <w:snapToGrid/>
          <w:color w:val="000000"/>
          <w:kern w:val="21"/>
          <w:sz w:val="32"/>
          <w:szCs w:val="32"/>
          <w:lang w:val="en-US" w:eastAsia="zh-CN" w:bidi="ar"/>
        </w:rPr>
        <w:t>二、材料提交要求</w:t>
      </w:r>
    </w:p>
    <w:p w14:paraId="3EF17121">
      <w:pPr>
        <w:keepNext w:val="0"/>
        <w:keepLines w:val="0"/>
        <w:widowControl w:val="0"/>
        <w:suppressLineNumbers w:val="0"/>
        <w:autoSpaceDE w:val="0"/>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snapToGrid/>
          <w:kern w:val="21"/>
          <w:sz w:val="32"/>
          <w:szCs w:val="32"/>
        </w:rPr>
      </w:pPr>
      <w:r>
        <w:rPr>
          <w:rFonts w:hint="eastAsia" w:ascii="Times New Roman" w:hAnsi="Times New Roman" w:eastAsia="仿宋_GB2312" w:cs="仿宋_GB2312"/>
          <w:snapToGrid/>
          <w:color w:val="000000"/>
          <w:kern w:val="21"/>
          <w:sz w:val="32"/>
          <w:szCs w:val="32"/>
          <w:lang w:val="en-US" w:eastAsia="zh-CN" w:bidi="ar"/>
        </w:rPr>
        <w:t>1.《2026年全国优秀科普图书作品推荐表》《2026年推荐全国优秀科普图书作品简介》信息填写正确，单位名称应使用正规全称不得简写，签字、印章等信息真实完整。</w:t>
      </w:r>
    </w:p>
    <w:p w14:paraId="542B9D19">
      <w:pPr>
        <w:keepNext w:val="0"/>
        <w:keepLines w:val="0"/>
        <w:widowControl w:val="0"/>
        <w:suppressLineNumbers w:val="0"/>
        <w:autoSpaceDE/>
        <w:autoSpaceDN/>
        <w:spacing w:before="0" w:beforeLines="0" w:beforeAutospacing="0" w:after="0" w:afterLines="0" w:afterAutospacing="0" w:line="576" w:lineRule="exact"/>
        <w:ind w:left="0" w:leftChars="0" w:right="0" w:firstLine="632" w:firstLineChars="200"/>
        <w:jc w:val="both"/>
        <w:rPr>
          <w:rFonts w:hint="eastAsia" w:ascii="Times New Roman" w:hAnsi="Times New Roman" w:eastAsia="仿宋_GB2312" w:cs="仿宋_GB2312"/>
          <w:i w:val="0"/>
          <w:iCs w:val="0"/>
          <w:caps w:val="0"/>
          <w:snapToGrid/>
          <w:color w:val="000000"/>
          <w:spacing w:val="0"/>
          <w:kern w:val="21"/>
          <w:sz w:val="32"/>
          <w:szCs w:val="32"/>
          <w:shd w:val="clear" w:fill="FFFFFF"/>
        </w:rPr>
      </w:pPr>
      <w:r>
        <w:rPr>
          <w:rFonts w:hint="eastAsia" w:ascii="Times New Roman" w:hAnsi="Times New Roman" w:eastAsia="仿宋_GB2312" w:cs="仿宋_GB2312"/>
          <w:snapToGrid/>
          <w:color w:val="000000"/>
          <w:kern w:val="21"/>
          <w:sz w:val="32"/>
          <w:szCs w:val="32"/>
          <w:lang w:val="en-US" w:eastAsia="zh-CN" w:bidi="ar"/>
        </w:rPr>
        <w:t>2.《2026年全国优秀科普图书作品推荐表》《2026年推荐全国优秀科普图书作品简介》纸质盖章</w:t>
      </w:r>
      <w:r>
        <w:rPr>
          <w:rFonts w:hint="default" w:ascii="Times New Roman" w:hAnsi="Times New Roman" w:eastAsia="仿宋_GB2312" w:cs="Times New Roman"/>
          <w:snapToGrid/>
          <w:color w:val="000000"/>
          <w:kern w:val="21"/>
          <w:sz w:val="32"/>
          <w:szCs w:val="32"/>
          <w:lang w:val="en-US" w:eastAsia="zh-CN" w:bidi="ar"/>
        </w:rPr>
        <w:t>原件1份、推荐材料</w:t>
      </w:r>
      <w:r>
        <w:rPr>
          <w:rFonts w:hint="default" w:ascii="Times New Roman" w:hAnsi="Times New Roman" w:eastAsia="仿宋" w:cs="Times New Roman"/>
          <w:snapToGrid/>
          <w:color w:val="000000"/>
          <w:kern w:val="21"/>
          <w:sz w:val="32"/>
          <w:szCs w:val="32"/>
          <w:lang w:val="en-US" w:eastAsia="zh-CN" w:bidi="ar"/>
        </w:rPr>
        <w:t>Word版、盖章扫描件各</w:t>
      </w:r>
      <w:r>
        <w:rPr>
          <w:rFonts w:hint="default" w:ascii="Times New Roman" w:hAnsi="Times New Roman" w:eastAsia="仿宋_GB2312" w:cs="Times New Roman"/>
          <w:snapToGrid/>
          <w:color w:val="000000"/>
          <w:kern w:val="21"/>
          <w:sz w:val="32"/>
          <w:szCs w:val="32"/>
          <w:lang w:val="en-US" w:eastAsia="zh-CN" w:bidi="ar"/>
        </w:rPr>
        <w:t>1份，作品实物7</w:t>
      </w:r>
      <w:r>
        <w:rPr>
          <w:rFonts w:hint="eastAsia" w:ascii="Times New Roman" w:hAnsi="Times New Roman" w:eastAsia="仿宋_GB2312" w:cs="仿宋_GB2312"/>
          <w:snapToGrid/>
          <w:color w:val="000000"/>
          <w:kern w:val="21"/>
          <w:sz w:val="32"/>
          <w:szCs w:val="32"/>
          <w:lang w:val="en-US" w:eastAsia="zh-CN" w:bidi="ar"/>
        </w:rPr>
        <w:t>份（套）。</w:t>
      </w:r>
    </w:p>
    <w:p w14:paraId="6F472F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lang w:val="en-US" w:eastAsia="zh-CN"/>
        </w:rPr>
      </w:pPr>
    </w:p>
    <w:p w14:paraId="186306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702C210C">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2E69D800">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FD17131">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7B93E57">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73A60446">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02A5EEE3">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0529235D">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5"/>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14:paraId="132D83C6">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14:paraId="1F5FA165">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6" w:name="印发日期"/>
            <w:r>
              <w:rPr>
                <w:rFonts w:hint="eastAsia"/>
                <w:color w:val="000000"/>
                <w:sz w:val="28"/>
                <w:szCs w:val="28"/>
                <w:lang w:val="en-US" w:eastAsia="zh-CN"/>
              </w:rPr>
              <w:t>2026年4月29日</w:t>
            </w:r>
            <w:bookmarkEnd w:id="6"/>
            <w:r>
              <w:rPr>
                <w:rFonts w:hint="eastAsia"/>
                <w:color w:val="000000"/>
                <w:sz w:val="28"/>
                <w:szCs w:val="28"/>
                <w:lang w:val="en-US" w:eastAsia="zh-CN"/>
              </w:rPr>
              <w:t>印发</w:t>
            </w:r>
          </w:p>
        </w:tc>
      </w:tr>
    </w:tbl>
    <w:p w14:paraId="57647704">
      <w:pPr>
        <w:bidi w:val="0"/>
        <w:ind w:firstLine="1091" w:firstLineChars="0"/>
        <w:jc w:val="left"/>
        <w:rPr>
          <w:lang w:val="en-US" w:eastAsia="zh-CN"/>
        </w:rPr>
      </w:pPr>
    </w:p>
    <w:p w14:paraId="7AE1EAC8"/>
    <w:sectPr>
      <w:footerReference r:id="rId9" w:type="default"/>
      <w:type w:val="continuous"/>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0528">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8FFC6">
                          <w:pPr>
                            <w:pStyle w:val="3"/>
                            <w:ind w:firstLine="0" w:firstLineChars="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288000" tIns="0" rIns="2880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o0q59EAAAAFAQAADwAAAAAAAAABACAAAAAiAAAAZHJzL2Rvd25yZXYu&#10;eG1sUEsBAhQAFAAAAAgAh07iQFb91Vs7AgAAeQQAAA4AAAAAAAAAAQAgAAAAIAEAAGRycy9lMm9E&#10;b2MueG1sUEsFBgAAAAAGAAYAWQEAAM0FAAAAAA==&#10;">
              <v:fill on="f" focussize="0,0"/>
              <v:stroke on="f" weight="0.5pt"/>
              <v:imagedata o:title=""/>
              <o:lock v:ext="edit" aspectratio="f"/>
              <v:textbox inset="8mm,0mm,8mm,0mm" style="mso-fit-shape-to-text:t;">
                <w:txbxContent>
                  <w:p w14:paraId="64D8FFC6">
                    <w:pPr>
                      <w:pStyle w:val="3"/>
                      <w:ind w:firstLine="0" w:firstLineChars="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6078">
    <w:pPr>
      <w:pStyle w:val="3"/>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F26202">
                          <w:pPr>
                            <w:pStyle w:val="3"/>
                            <w:ind w:left="0" w:leftChars="0" w:firstLine="0" w:firstLineChars="0"/>
                            <w:rPr>
                              <w:rFonts w:ascii="宋体" w:hAnsi="宋体"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6yipXRAAAABQEAAA8AAAAAAAAAAQAgAAAA&#10;IgAAAGRycy9kb3ducmV2LnhtbFBLAQIUABQAAAAIAIdO4kDoSwY82QEAAKwDAAAOAAAAAAAAAAEA&#10;IAAAACABAABkcnMvZTJvRG9jLnhtbFBLBQYAAAAABgAGAFkBAABrBQAAAAA=&#10;">
              <v:fill on="f" focussize="0,0"/>
              <v:stroke on="f" weight="0.5pt"/>
              <v:imagedata o:title=""/>
              <o:lock v:ext="edit" aspectratio="f"/>
              <v:textbox inset="14.1731496062992pt,0mm,14.1731496062992pt,0mm" style="mso-fit-shape-to-text:t;">
                <w:txbxContent>
                  <w:p w14:paraId="4BF26202">
                    <w:pPr>
                      <w:pStyle w:val="3"/>
                      <w:ind w:left="0" w:leftChars="0" w:firstLine="0" w:firstLineChars="0"/>
                      <w:rPr>
                        <w:rFonts w:ascii="宋体" w:hAnsi="宋体"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38F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495F6">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Ev8tqvQAQAAowMAAA4AAAAAAAAAAQAgAAAAHwEAAGRy&#10;cy9lMm9Eb2MueG1sUEsFBgAAAAAGAAYAWQEAAGEFAAAAAA==&#10;">
              <v:fill on="f" focussize="0,0"/>
              <v:stroke on="f"/>
              <v:imagedata o:title=""/>
              <o:lock v:ext="edit" aspectratio="f"/>
              <v:textbox inset="14.1731496062992pt,0mm,14.1731496062992pt,0mm" style="mso-fit-shape-to-text:t;">
                <w:txbxContent>
                  <w:p w14:paraId="6D9495F6">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935C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DDB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0849"/>
    <w:rsid w:val="10410849"/>
    <w:rsid w:val="3ACD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ascii="Times New Roman" w:hAnsi="Times New Roman" w:eastAsia="仿宋_GB2312" w:cs="仿宋_GB2312"/>
      <w:color w:val="0000FF"/>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2098</Words>
  <Characters>2269</Characters>
  <Lines>0</Lines>
  <Paragraphs>0</Paragraphs>
  <TotalTime>1</TotalTime>
  <ScaleCrop>false</ScaleCrop>
  <LinksUpToDate>false</LinksUpToDate>
  <CharactersWithSpaces>2376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2026-04-29T11:18:00Z</dcterms:created>
  <dc:creator>悟念</dc:creator>
  <cp:lastModifiedBy>悟念</cp:lastModifiedBy>
  <dcterms:modified xsi:type="dcterms:W3CDTF">2026-04-29T11:23:37Z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B1F52CDA340B4902B35A9D89EA8B478D_11</vt:lpwstr>
  </property>
  <property fmtid="{D5CDD505-2E9C-101B-9397-08002B2CF9AE}" pid="4" name="KSOTemplateDocerSaveRecord">
    <vt:lpwstr>eyJoZGlkIjoiZDk3NTUxMTJjZWIxYWI1MDEzMTNhNmViNDU3NDk3OGYiLCJ1c2VySWQiOiIzNjM0NDkwNzQifQ==</vt:lpwstr>
  </property>
</Properties>
</file>